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FA2" w:rsidRDefault="00A03548" w:rsidP="00307FA2">
      <w:pPr>
        <w:ind w:left="720"/>
        <w:rPr>
          <w:rFonts w:ascii="Verdana" w:hAnsi="Verdana" w:cs="Arial"/>
          <w:b/>
          <w:bCs/>
          <w:sz w:val="18"/>
          <w:lang w:val="en-US"/>
        </w:rPr>
      </w:pPr>
      <w:r>
        <w:rPr>
          <w:rFonts w:ascii="Verdana" w:hAnsi="Verdana" w:cs="Arial"/>
          <w:b/>
          <w:bCs/>
          <w:noProof/>
          <w:sz w:val="18"/>
          <w:lang w:val="pt-PT" w:eastAsia="pt-PT"/>
        </w:rPr>
        <w:drawing>
          <wp:anchor distT="0" distB="0" distL="114300" distR="114300" simplePos="0" relativeHeight="251660288" behindDoc="0" locked="0" layoutInCell="1" allowOverlap="1">
            <wp:simplePos x="0" y="0"/>
            <wp:positionH relativeFrom="column">
              <wp:posOffset>-719455</wp:posOffset>
            </wp:positionH>
            <wp:positionV relativeFrom="paragraph">
              <wp:posOffset>-452755</wp:posOffset>
            </wp:positionV>
            <wp:extent cx="1998345" cy="1498600"/>
            <wp:effectExtent l="25400" t="0" r="8255" b="0"/>
            <wp:wrapNone/>
            <wp:docPr id="10"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Logo IFSW.jpg"/>
                    <pic:cNvPicPr>
                      <a:picLocks noChangeAspect="1" noChangeArrowheads="1"/>
                    </pic:cNvPicPr>
                  </pic:nvPicPr>
                  <pic:blipFill>
                    <a:blip r:embed="rId7" cstate="print"/>
                    <a:srcRect/>
                    <a:stretch>
                      <a:fillRect/>
                    </a:stretch>
                  </pic:blipFill>
                  <pic:spPr bwMode="auto">
                    <a:xfrm>
                      <a:off x="0" y="0"/>
                      <a:ext cx="1998345" cy="1498600"/>
                    </a:xfrm>
                    <a:prstGeom prst="rect">
                      <a:avLst/>
                    </a:prstGeom>
                    <a:noFill/>
                    <a:ln w="9525">
                      <a:noFill/>
                      <a:miter lim="800000"/>
                      <a:headEnd/>
                      <a:tailEnd/>
                    </a:ln>
                  </pic:spPr>
                </pic:pic>
              </a:graphicData>
            </a:graphic>
          </wp:anchor>
        </w:drawing>
      </w:r>
    </w:p>
    <w:p w:rsidR="00307FA2" w:rsidRPr="00310C5D" w:rsidRDefault="00307FA2" w:rsidP="00307FA2">
      <w:pPr>
        <w:ind w:left="709" w:hanging="709"/>
        <w:jc w:val="both"/>
        <w:rPr>
          <w:rFonts w:ascii="Verdana" w:hAnsi="Verdana" w:cs="Arial"/>
          <w:b/>
          <w:bCs/>
          <w:sz w:val="18"/>
          <w:lang w:val="en-GB"/>
        </w:rPr>
      </w:pPr>
    </w:p>
    <w:p w:rsidR="00307FA2" w:rsidRDefault="00307FA2" w:rsidP="00307FA2">
      <w:pPr>
        <w:ind w:left="709" w:hanging="709"/>
        <w:jc w:val="both"/>
        <w:rPr>
          <w:rFonts w:ascii="Verdana" w:hAnsi="Verdana" w:cs="Arial"/>
          <w:b/>
          <w:bCs/>
          <w:sz w:val="18"/>
          <w:lang w:val="en-US"/>
        </w:rPr>
      </w:pPr>
      <w:r>
        <w:rPr>
          <w:rFonts w:ascii="Verdana" w:hAnsi="Verdana" w:cs="Arial"/>
          <w:b/>
          <w:bCs/>
          <w:sz w:val="18"/>
          <w:lang w:val="en-GB"/>
        </w:rPr>
        <w:tab/>
      </w:r>
      <w:r>
        <w:rPr>
          <w:rFonts w:ascii="Verdana" w:hAnsi="Verdana" w:cs="Arial"/>
          <w:bCs/>
          <w:sz w:val="18"/>
          <w:lang w:val="en-US"/>
        </w:rPr>
        <w:tab/>
      </w:r>
    </w:p>
    <w:p w:rsidR="00307FA2" w:rsidRDefault="00307FA2" w:rsidP="00307FA2">
      <w:pPr>
        <w:pStyle w:val="Ttulo"/>
        <w:jc w:val="left"/>
        <w:rPr>
          <w:rFonts w:ascii="Arial Black" w:hAnsi="Arial Black"/>
          <w:b w:val="0"/>
          <w:color w:val="1F497D"/>
          <w:sz w:val="32"/>
          <w:szCs w:val="32"/>
          <w:lang w:val="en-GB"/>
        </w:rPr>
      </w:pPr>
      <w:r w:rsidRPr="00183A90">
        <w:rPr>
          <w:rFonts w:ascii="Arial Black" w:hAnsi="Arial Black"/>
          <w:b w:val="0"/>
          <w:color w:val="1F497D"/>
          <w:sz w:val="32"/>
          <w:szCs w:val="32"/>
          <w:lang w:val="en-GB"/>
        </w:rPr>
        <w:t xml:space="preserve"> </w:t>
      </w:r>
    </w:p>
    <w:p w:rsidR="00A03548" w:rsidRDefault="00A03548" w:rsidP="00307FA2">
      <w:pPr>
        <w:pStyle w:val="Ttulo"/>
        <w:jc w:val="left"/>
        <w:rPr>
          <w:rFonts w:ascii="Arial Black" w:hAnsi="Arial Black"/>
          <w:b w:val="0"/>
          <w:color w:val="1F497D"/>
          <w:sz w:val="32"/>
          <w:szCs w:val="32"/>
          <w:lang w:val="en-GB"/>
        </w:rPr>
      </w:pPr>
    </w:p>
    <w:p w:rsidR="005B25DA" w:rsidRDefault="00493969" w:rsidP="00493969">
      <w:pPr>
        <w:pStyle w:val="Ttulo"/>
        <w:rPr>
          <w:rFonts w:ascii="Arial Black" w:hAnsi="Arial Black"/>
          <w:b w:val="0"/>
          <w:color w:val="1F497D"/>
          <w:sz w:val="28"/>
          <w:szCs w:val="28"/>
          <w:lang w:val="en-GB"/>
        </w:rPr>
      </w:pPr>
      <w:r w:rsidRPr="00BE2967">
        <w:rPr>
          <w:rFonts w:ascii="Arial Black" w:hAnsi="Arial Black"/>
          <w:b w:val="0"/>
          <w:color w:val="1F497D"/>
          <w:sz w:val="28"/>
          <w:szCs w:val="28"/>
          <w:lang w:val="en-GB"/>
        </w:rPr>
        <w:t>International Federation of Social Workers – Europe</w:t>
      </w:r>
      <w:r w:rsidR="005B25DA">
        <w:rPr>
          <w:rFonts w:ascii="Arial Black" w:hAnsi="Arial Black"/>
          <w:b w:val="0"/>
          <w:color w:val="1F497D"/>
          <w:sz w:val="28"/>
          <w:szCs w:val="28"/>
          <w:lang w:val="en-GB"/>
        </w:rPr>
        <w:t xml:space="preserve"> </w:t>
      </w:r>
      <w:proofErr w:type="spellStart"/>
      <w:r w:rsidR="005B25DA">
        <w:rPr>
          <w:rFonts w:ascii="Arial Black" w:hAnsi="Arial Black"/>
          <w:b w:val="0"/>
          <w:color w:val="1F497D"/>
          <w:sz w:val="28"/>
          <w:szCs w:val="28"/>
          <w:lang w:val="en-GB"/>
        </w:rPr>
        <w:t>e.V</w:t>
      </w:r>
      <w:proofErr w:type="spellEnd"/>
      <w:r w:rsidR="005B25DA">
        <w:rPr>
          <w:rFonts w:ascii="Arial Black" w:hAnsi="Arial Black"/>
          <w:b w:val="0"/>
          <w:color w:val="1F497D"/>
          <w:sz w:val="28"/>
          <w:szCs w:val="28"/>
          <w:lang w:val="en-GB"/>
        </w:rPr>
        <w:t>.</w:t>
      </w:r>
    </w:p>
    <w:p w:rsidR="00041CBE" w:rsidRDefault="00041CBE" w:rsidP="00493969">
      <w:pPr>
        <w:pStyle w:val="Ttulo"/>
        <w:rPr>
          <w:rFonts w:ascii="Arial Black" w:hAnsi="Arial Black"/>
          <w:b w:val="0"/>
          <w:color w:val="1F497D"/>
          <w:sz w:val="28"/>
          <w:szCs w:val="28"/>
          <w:lang w:val="en-GB"/>
        </w:rPr>
      </w:pPr>
    </w:p>
    <w:p w:rsidR="005B25DA" w:rsidRDefault="005B25DA" w:rsidP="005B25DA">
      <w:pPr>
        <w:jc w:val="both"/>
        <w:rPr>
          <w:rFonts w:cs="Arial"/>
          <w:b/>
          <w:bCs/>
          <w:lang w:val="en-US"/>
        </w:rPr>
      </w:pPr>
    </w:p>
    <w:p w:rsidR="005B25DA" w:rsidRPr="005B25DA" w:rsidRDefault="005B25DA" w:rsidP="005B25DA">
      <w:pPr>
        <w:jc w:val="both"/>
        <w:rPr>
          <w:rFonts w:ascii="Arial" w:hAnsi="Arial" w:cs="Arial"/>
          <w:lang w:val="en-GB"/>
        </w:rPr>
      </w:pPr>
      <w:r w:rsidRPr="005B25DA">
        <w:rPr>
          <w:rFonts w:ascii="Arial" w:hAnsi="Arial" w:cs="Arial"/>
          <w:b/>
          <w:bCs/>
          <w:lang w:val="en-US"/>
        </w:rPr>
        <w:t xml:space="preserve">The rules set </w:t>
      </w:r>
      <w:r w:rsidRPr="005B25DA">
        <w:rPr>
          <w:rFonts w:ascii="Arial" w:hAnsi="Arial" w:cs="Arial"/>
          <w:b/>
          <w:bCs/>
          <w:lang w:val="en-GB"/>
        </w:rPr>
        <w:t>for appointing a proxy according to the IFSW European Statutes and Global Constitution.</w:t>
      </w:r>
    </w:p>
    <w:p w:rsidR="005B25DA" w:rsidRPr="005B25DA" w:rsidRDefault="005B25DA" w:rsidP="005B25DA">
      <w:pPr>
        <w:ind w:left="142"/>
        <w:jc w:val="both"/>
        <w:rPr>
          <w:rFonts w:ascii="Arial" w:hAnsi="Arial" w:cs="Arial"/>
          <w:lang w:val="en-GB"/>
        </w:rPr>
      </w:pPr>
    </w:p>
    <w:p w:rsidR="005B25DA" w:rsidRPr="005B25DA" w:rsidRDefault="005B25DA" w:rsidP="005B25DA">
      <w:pPr>
        <w:tabs>
          <w:tab w:val="left" w:pos="-848"/>
          <w:tab w:val="left" w:pos="0"/>
          <w:tab w:val="left" w:pos="849"/>
          <w:tab w:val="left" w:pos="1700"/>
          <w:tab w:val="left" w:pos="2551"/>
          <w:tab w:val="left" w:pos="3402"/>
          <w:tab w:val="left" w:pos="4254"/>
          <w:tab w:val="left" w:pos="5103"/>
          <w:tab w:val="left" w:pos="5954"/>
          <w:tab w:val="left" w:pos="6805"/>
          <w:tab w:val="left" w:pos="7656"/>
          <w:tab w:val="left" w:pos="8508"/>
          <w:tab w:val="left" w:pos="9068"/>
          <w:tab w:val="left" w:pos="11059"/>
          <w:tab w:val="left" w:pos="11910"/>
          <w:tab w:val="left" w:pos="12762"/>
          <w:tab w:val="left" w:pos="13611"/>
          <w:tab w:val="left" w:pos="14462"/>
          <w:tab w:val="left" w:pos="15313"/>
          <w:tab w:val="left" w:pos="16164"/>
          <w:tab w:val="left" w:pos="17016"/>
          <w:tab w:val="left" w:pos="17865"/>
          <w:tab w:val="left" w:pos="18716"/>
          <w:tab w:val="left" w:pos="19567"/>
          <w:tab w:val="left" w:pos="20418"/>
          <w:tab w:val="left" w:pos="21270"/>
          <w:tab w:val="left" w:pos="22119"/>
          <w:tab w:val="left" w:pos="22970"/>
          <w:tab w:val="left" w:pos="23821"/>
          <w:tab w:val="left" w:pos="24672"/>
          <w:tab w:val="left" w:pos="25524"/>
          <w:tab w:val="left" w:pos="26373"/>
          <w:tab w:val="left" w:pos="27224"/>
          <w:tab w:val="left" w:pos="28075"/>
          <w:tab w:val="left" w:pos="28926"/>
          <w:tab w:val="left" w:pos="29778"/>
          <w:tab w:val="left" w:pos="30627"/>
          <w:tab w:val="left" w:pos="31478"/>
        </w:tabs>
        <w:jc w:val="both"/>
        <w:rPr>
          <w:rFonts w:ascii="Arial" w:eastAsia="Arial" w:hAnsi="Arial" w:cs="Arial"/>
          <w:lang w:val="en-GB"/>
        </w:rPr>
      </w:pPr>
      <w:r w:rsidRPr="005B25DA">
        <w:rPr>
          <w:rFonts w:ascii="Arial" w:hAnsi="Arial" w:cs="Arial"/>
          <w:lang w:val="en-GB"/>
        </w:rPr>
        <w:t xml:space="preserve">According to the IFSW Europe Statutes (art. 13) </w:t>
      </w:r>
      <w:proofErr w:type="gramStart"/>
      <w:r w:rsidRPr="005B25DA">
        <w:rPr>
          <w:rFonts w:ascii="Arial" w:hAnsi="Arial" w:cs="Arial"/>
          <w:i/>
          <w:iCs/>
          <w:lang w:val="en-GB"/>
        </w:rPr>
        <w:t>Each</w:t>
      </w:r>
      <w:proofErr w:type="gramEnd"/>
      <w:r w:rsidRPr="005B25DA">
        <w:rPr>
          <w:rFonts w:ascii="Arial" w:hAnsi="Arial" w:cs="Arial"/>
          <w:i/>
          <w:iCs/>
          <w:lang w:val="en-GB"/>
        </w:rPr>
        <w:t xml:space="preserve"> member organisation shall have one vote, which may be exercised in person by delegates or by proxy.</w:t>
      </w:r>
    </w:p>
    <w:p w:rsidR="005B25DA" w:rsidRPr="005B25DA" w:rsidRDefault="005B25DA" w:rsidP="005B25DA">
      <w:pPr>
        <w:ind w:left="142"/>
        <w:jc w:val="both"/>
        <w:rPr>
          <w:rFonts w:ascii="Arial" w:hAnsi="Arial" w:cs="Arial"/>
          <w:i/>
          <w:iCs/>
          <w:lang w:val="en-GB"/>
        </w:rPr>
      </w:pPr>
      <w:r w:rsidRPr="005B25DA">
        <w:rPr>
          <w:rFonts w:ascii="Arial" w:eastAsia="Arial" w:hAnsi="Arial" w:cs="Arial"/>
          <w:lang w:val="en-GB"/>
        </w:rPr>
        <w:t xml:space="preserve">   </w:t>
      </w:r>
    </w:p>
    <w:p w:rsidR="005B25DA" w:rsidRPr="005B25DA" w:rsidRDefault="005B25DA" w:rsidP="005B25DA">
      <w:pPr>
        <w:tabs>
          <w:tab w:val="left" w:pos="-848"/>
          <w:tab w:val="left" w:pos="0"/>
          <w:tab w:val="left" w:pos="849"/>
          <w:tab w:val="left" w:pos="1700"/>
          <w:tab w:val="left" w:pos="2551"/>
          <w:tab w:val="left" w:pos="3402"/>
          <w:tab w:val="left" w:pos="4254"/>
          <w:tab w:val="left" w:pos="5103"/>
          <w:tab w:val="left" w:pos="5954"/>
          <w:tab w:val="left" w:pos="6805"/>
          <w:tab w:val="left" w:pos="7656"/>
          <w:tab w:val="left" w:pos="8508"/>
          <w:tab w:val="left" w:pos="9068"/>
          <w:tab w:val="left" w:pos="11059"/>
          <w:tab w:val="left" w:pos="11910"/>
          <w:tab w:val="left" w:pos="12762"/>
          <w:tab w:val="left" w:pos="13611"/>
          <w:tab w:val="left" w:pos="14462"/>
          <w:tab w:val="left" w:pos="15313"/>
          <w:tab w:val="left" w:pos="16164"/>
          <w:tab w:val="left" w:pos="17016"/>
          <w:tab w:val="left" w:pos="17865"/>
          <w:tab w:val="left" w:pos="18716"/>
          <w:tab w:val="left" w:pos="19567"/>
          <w:tab w:val="left" w:pos="20418"/>
          <w:tab w:val="left" w:pos="21270"/>
          <w:tab w:val="left" w:pos="22119"/>
          <w:tab w:val="left" w:pos="22970"/>
          <w:tab w:val="left" w:pos="23821"/>
          <w:tab w:val="left" w:pos="24672"/>
          <w:tab w:val="left" w:pos="25524"/>
          <w:tab w:val="left" w:pos="26373"/>
          <w:tab w:val="left" w:pos="27224"/>
          <w:tab w:val="left" w:pos="28075"/>
          <w:tab w:val="left" w:pos="28926"/>
          <w:tab w:val="left" w:pos="29778"/>
          <w:tab w:val="left" w:pos="30627"/>
          <w:tab w:val="left" w:pos="31478"/>
        </w:tabs>
        <w:jc w:val="both"/>
        <w:rPr>
          <w:rFonts w:ascii="Arial" w:hAnsi="Arial" w:cs="Arial"/>
          <w:i/>
          <w:iCs/>
          <w:lang w:val="en-GB"/>
        </w:rPr>
      </w:pPr>
      <w:r w:rsidRPr="005B25DA">
        <w:rPr>
          <w:rFonts w:ascii="Arial" w:hAnsi="Arial" w:cs="Arial"/>
          <w:i/>
          <w:iCs/>
          <w:lang w:val="en-GB"/>
        </w:rPr>
        <w:t>A member organisation may act as proxy for only one other member organisation not in attendance. The instrument appointing a proxy must be in the form specified in By-Laws 10 in the Constitution of the IFSW (European Statutes, art. 13).</w:t>
      </w:r>
    </w:p>
    <w:p w:rsidR="005B25DA" w:rsidRPr="005B25DA" w:rsidRDefault="005B25DA" w:rsidP="00041CBE">
      <w:pPr>
        <w:jc w:val="both"/>
        <w:rPr>
          <w:rFonts w:ascii="Arial" w:hAnsi="Arial" w:cs="Arial"/>
          <w:i/>
          <w:iCs/>
          <w:lang w:val="en-GB"/>
        </w:rPr>
      </w:pPr>
    </w:p>
    <w:p w:rsidR="005B25DA" w:rsidRPr="005B25DA" w:rsidRDefault="005B25DA" w:rsidP="005B25DA">
      <w:pPr>
        <w:jc w:val="both"/>
        <w:rPr>
          <w:rFonts w:ascii="Arial" w:hAnsi="Arial" w:cs="Arial"/>
          <w:lang w:val="en-GB"/>
        </w:rPr>
      </w:pPr>
      <w:r w:rsidRPr="005B25DA">
        <w:rPr>
          <w:rFonts w:ascii="Arial" w:hAnsi="Arial" w:cs="Arial"/>
          <w:lang w:val="en-GB"/>
        </w:rPr>
        <w:t>An appointment of a proxy is valid if both the organisation giving and organisation exercising the proxy paid their membership fees at the commencement of the Delegate Meeting. The proxy must be signed by the authorised Office Bearer of the organisation making the appointment and contain the following information</w:t>
      </w:r>
      <w:r w:rsidRPr="005B25DA">
        <w:rPr>
          <w:rFonts w:ascii="Arial" w:hAnsi="Arial" w:cs="Arial"/>
          <w:b/>
          <w:bCs/>
          <w:lang w:val="en-GB"/>
        </w:rPr>
        <w:t xml:space="preserve"> </w:t>
      </w:r>
      <w:r w:rsidRPr="005B25DA">
        <w:rPr>
          <w:rFonts w:ascii="Arial" w:hAnsi="Arial" w:cs="Arial"/>
          <w:lang w:val="en-GB"/>
        </w:rPr>
        <w:t>(By-Laws, art. 10)</w:t>
      </w:r>
    </w:p>
    <w:p w:rsidR="005B25DA" w:rsidRPr="005B25DA" w:rsidRDefault="005B25DA" w:rsidP="005B25DA">
      <w:pPr>
        <w:pStyle w:val="Ttulo2"/>
        <w:numPr>
          <w:ilvl w:val="1"/>
          <w:numId w:val="13"/>
        </w:numPr>
        <w:ind w:left="0" w:firstLine="0"/>
        <w:jc w:val="both"/>
        <w:rPr>
          <w:b w:val="0"/>
        </w:rPr>
      </w:pPr>
    </w:p>
    <w:p w:rsidR="005B25DA" w:rsidRPr="005B25DA" w:rsidRDefault="005B25DA" w:rsidP="005B25DA">
      <w:pPr>
        <w:pStyle w:val="Ttulo2"/>
        <w:numPr>
          <w:ilvl w:val="1"/>
          <w:numId w:val="13"/>
        </w:numPr>
        <w:ind w:left="0" w:firstLine="0"/>
        <w:jc w:val="both"/>
      </w:pPr>
    </w:p>
    <w:p w:rsidR="005B25DA" w:rsidRPr="005B25DA" w:rsidRDefault="005B25DA" w:rsidP="005B25DA">
      <w:pPr>
        <w:pStyle w:val="Ttulo2"/>
        <w:numPr>
          <w:ilvl w:val="1"/>
          <w:numId w:val="13"/>
        </w:numPr>
        <w:ind w:left="0" w:firstLine="0"/>
        <w:jc w:val="both"/>
      </w:pPr>
      <w:r w:rsidRPr="005B25DA">
        <w:t xml:space="preserve">Form to Appoint a Proxy </w:t>
      </w:r>
      <w:r w:rsidRPr="005B25DA">
        <w:rPr>
          <w:b w:val="0"/>
        </w:rPr>
        <w:t>(</w:t>
      </w:r>
      <w:r w:rsidRPr="005B25DA">
        <w:rPr>
          <w:b w:val="0"/>
          <w:bCs/>
        </w:rPr>
        <w:t xml:space="preserve">Specified in By-Laws, art. 10) </w:t>
      </w:r>
    </w:p>
    <w:p w:rsidR="005B25DA" w:rsidRPr="005B25DA" w:rsidRDefault="005B25DA" w:rsidP="005B25DA">
      <w:pPr>
        <w:ind w:left="142"/>
        <w:jc w:val="both"/>
        <w:rPr>
          <w:rFonts w:ascii="Arial" w:hAnsi="Arial" w:cs="Arial"/>
          <w:lang w:val="en-GB"/>
        </w:rPr>
      </w:pPr>
    </w:p>
    <w:p w:rsidR="005B25DA" w:rsidRPr="005B25DA" w:rsidRDefault="005B25DA" w:rsidP="005B25DA">
      <w:pPr>
        <w:numPr>
          <w:ilvl w:val="0"/>
          <w:numId w:val="14"/>
        </w:numPr>
        <w:suppressAutoHyphens/>
        <w:jc w:val="both"/>
        <w:rPr>
          <w:rFonts w:ascii="Arial" w:hAnsi="Arial" w:cs="Arial"/>
        </w:rPr>
      </w:pPr>
      <w:r w:rsidRPr="005B25DA">
        <w:rPr>
          <w:rFonts w:ascii="Arial" w:hAnsi="Arial" w:cs="Arial"/>
        </w:rPr>
        <w:t xml:space="preserve">The </w:t>
      </w:r>
      <w:proofErr w:type="spellStart"/>
      <w:r w:rsidRPr="005B25DA">
        <w:rPr>
          <w:rFonts w:ascii="Arial" w:hAnsi="Arial" w:cs="Arial"/>
        </w:rPr>
        <w:t>organisation's</w:t>
      </w:r>
      <w:proofErr w:type="spellEnd"/>
      <w:r w:rsidRPr="005B25DA">
        <w:rPr>
          <w:rFonts w:ascii="Arial" w:hAnsi="Arial" w:cs="Arial"/>
        </w:rPr>
        <w:t xml:space="preserve"> </w:t>
      </w:r>
      <w:proofErr w:type="spellStart"/>
      <w:r w:rsidRPr="005B25DA">
        <w:rPr>
          <w:rFonts w:ascii="Arial" w:hAnsi="Arial" w:cs="Arial"/>
        </w:rPr>
        <w:t>name</w:t>
      </w:r>
      <w:proofErr w:type="spellEnd"/>
      <w:r w:rsidRPr="005B25DA">
        <w:rPr>
          <w:rFonts w:ascii="Arial" w:hAnsi="Arial" w:cs="Arial"/>
        </w:rPr>
        <w:t xml:space="preserve"> and </w:t>
      </w:r>
      <w:proofErr w:type="spellStart"/>
      <w:r w:rsidRPr="005B25DA">
        <w:rPr>
          <w:rFonts w:ascii="Arial" w:hAnsi="Arial" w:cs="Arial"/>
        </w:rPr>
        <w:t>address</w:t>
      </w:r>
      <w:proofErr w:type="spellEnd"/>
    </w:p>
    <w:p w:rsidR="005B25DA" w:rsidRPr="005B25DA" w:rsidRDefault="005B25DA" w:rsidP="005B25DA">
      <w:pPr>
        <w:ind w:left="142"/>
        <w:jc w:val="both"/>
        <w:rPr>
          <w:rFonts w:ascii="Arial" w:hAnsi="Arial" w:cs="Arial"/>
        </w:rPr>
      </w:pPr>
    </w:p>
    <w:p w:rsidR="005B25DA" w:rsidRPr="005B25DA" w:rsidRDefault="005B25DA" w:rsidP="005B25DA">
      <w:pPr>
        <w:numPr>
          <w:ilvl w:val="0"/>
          <w:numId w:val="14"/>
        </w:numPr>
        <w:suppressAutoHyphens/>
        <w:jc w:val="both"/>
        <w:rPr>
          <w:rFonts w:ascii="Arial" w:hAnsi="Arial" w:cs="Arial"/>
          <w:lang w:val="en-GB"/>
        </w:rPr>
      </w:pPr>
      <w:r w:rsidRPr="005B25DA">
        <w:rPr>
          <w:rFonts w:ascii="Arial" w:hAnsi="Arial" w:cs="Arial"/>
          <w:lang w:val="en-GB"/>
        </w:rPr>
        <w:t>The name and address of the organisation to hold the proxy</w:t>
      </w:r>
    </w:p>
    <w:p w:rsidR="005B25DA" w:rsidRPr="005B25DA" w:rsidRDefault="005B25DA" w:rsidP="005B25DA">
      <w:pPr>
        <w:jc w:val="both"/>
        <w:rPr>
          <w:rFonts w:ascii="Arial" w:hAnsi="Arial" w:cs="Arial"/>
          <w:lang w:val="en-GB"/>
        </w:rPr>
      </w:pPr>
    </w:p>
    <w:p w:rsidR="005B25DA" w:rsidRPr="005B25DA" w:rsidRDefault="005B25DA" w:rsidP="005B25DA">
      <w:pPr>
        <w:numPr>
          <w:ilvl w:val="0"/>
          <w:numId w:val="14"/>
        </w:numPr>
        <w:suppressAutoHyphens/>
        <w:jc w:val="both"/>
        <w:rPr>
          <w:rFonts w:ascii="Arial" w:hAnsi="Arial" w:cs="Arial"/>
          <w:lang w:val="en-GB"/>
        </w:rPr>
      </w:pPr>
      <w:r w:rsidRPr="005B25DA">
        <w:rPr>
          <w:rFonts w:ascii="Arial" w:hAnsi="Arial" w:cs="Arial"/>
          <w:lang w:val="en-GB"/>
        </w:rPr>
        <w:t>The meeting or meetings at which the proxy may be used</w:t>
      </w:r>
    </w:p>
    <w:p w:rsidR="005B25DA" w:rsidRPr="005B25DA" w:rsidRDefault="005B25DA" w:rsidP="005B25DA">
      <w:pPr>
        <w:ind w:left="142"/>
        <w:jc w:val="both"/>
        <w:rPr>
          <w:rFonts w:ascii="Arial" w:hAnsi="Arial" w:cs="Arial"/>
          <w:lang w:val="en-GB"/>
        </w:rPr>
      </w:pPr>
    </w:p>
    <w:p w:rsidR="005B25DA" w:rsidRPr="005B25DA" w:rsidRDefault="005B25DA" w:rsidP="005B25DA">
      <w:pPr>
        <w:pStyle w:val="Avanodecorpodetexto"/>
      </w:pPr>
      <w:r w:rsidRPr="005B25DA">
        <w:t>The proxy must be received by the IFSW European President not later than at the commencement of the Delegates Meeting.</w:t>
      </w:r>
    </w:p>
    <w:p w:rsidR="005B25DA" w:rsidRPr="005B25DA" w:rsidRDefault="005B25DA" w:rsidP="005B25DA">
      <w:pPr>
        <w:pStyle w:val="Avanodecorpodetexto"/>
      </w:pPr>
    </w:p>
    <w:p w:rsidR="00041CBE" w:rsidRDefault="00041CBE" w:rsidP="00041CBE">
      <w:pPr>
        <w:pStyle w:val="Avanodecorpodetexto"/>
        <w:ind w:left="0"/>
      </w:pPr>
    </w:p>
    <w:p w:rsidR="00041CBE" w:rsidRDefault="00041CBE" w:rsidP="00041CBE">
      <w:pPr>
        <w:pStyle w:val="Avanodecorpodetexto"/>
        <w:ind w:left="0"/>
      </w:pPr>
    </w:p>
    <w:p w:rsidR="00041CBE" w:rsidRDefault="00041CBE" w:rsidP="00041CBE">
      <w:pPr>
        <w:pStyle w:val="Avanodecorpodetexto"/>
        <w:ind w:left="0"/>
      </w:pPr>
    </w:p>
    <w:p w:rsidR="00041CBE" w:rsidRDefault="00041CBE" w:rsidP="00041CBE">
      <w:pPr>
        <w:pStyle w:val="Avanodecorpodetexto"/>
        <w:ind w:left="0"/>
      </w:pPr>
    </w:p>
    <w:p w:rsidR="00041CBE" w:rsidRDefault="00041CBE" w:rsidP="00041CBE">
      <w:pPr>
        <w:pStyle w:val="Avanodecorpodetexto"/>
        <w:ind w:left="0"/>
      </w:pPr>
    </w:p>
    <w:p w:rsidR="00041CBE" w:rsidRDefault="00041CBE" w:rsidP="00041CBE">
      <w:pPr>
        <w:pStyle w:val="Avanodecorpodetexto"/>
        <w:ind w:left="0"/>
      </w:pPr>
    </w:p>
    <w:p w:rsidR="00041CBE" w:rsidRDefault="00041CBE" w:rsidP="00041CBE">
      <w:pPr>
        <w:pStyle w:val="Avanodecorpodetexto"/>
        <w:ind w:left="0"/>
      </w:pPr>
    </w:p>
    <w:p w:rsidR="00041CBE" w:rsidRDefault="00041CBE" w:rsidP="00041CBE">
      <w:pPr>
        <w:pStyle w:val="Avanodecorpodetexto"/>
        <w:ind w:left="0"/>
      </w:pPr>
    </w:p>
    <w:p w:rsidR="00041CBE" w:rsidRDefault="00041CBE" w:rsidP="00041CBE">
      <w:pPr>
        <w:pStyle w:val="Avanodecorpodetexto"/>
        <w:ind w:left="0"/>
      </w:pPr>
    </w:p>
    <w:p w:rsidR="005B25DA" w:rsidRDefault="005B25DA" w:rsidP="00041CBE">
      <w:pPr>
        <w:pStyle w:val="Avanodecorpodetexto"/>
        <w:ind w:left="0"/>
        <w:jc w:val="center"/>
        <w:rPr>
          <w:bCs w:val="0"/>
          <w:sz w:val="32"/>
        </w:rPr>
      </w:pPr>
      <w:r w:rsidRPr="005B25DA">
        <w:rPr>
          <w:bCs w:val="0"/>
          <w:sz w:val="32"/>
        </w:rPr>
        <w:t>PROXY FORM</w:t>
      </w:r>
    </w:p>
    <w:p w:rsidR="00041CBE" w:rsidRPr="005B25DA" w:rsidRDefault="00041CBE" w:rsidP="005B25DA">
      <w:pPr>
        <w:pStyle w:val="Avanodecorpodetexto"/>
        <w:jc w:val="center"/>
        <w:rPr>
          <w:sz w:val="32"/>
        </w:rPr>
      </w:pPr>
    </w:p>
    <w:p w:rsidR="00041CBE" w:rsidRPr="005B25DA" w:rsidRDefault="00041CBE" w:rsidP="00041CBE">
      <w:pPr>
        <w:jc w:val="both"/>
        <w:rPr>
          <w:rFonts w:ascii="Arial" w:hAnsi="Arial" w:cs="Arial"/>
          <w:b/>
          <w:sz w:val="32"/>
          <w:lang w:val="en-GB"/>
        </w:rPr>
      </w:pPr>
    </w:p>
    <w:p w:rsidR="005B25DA" w:rsidRPr="005B25DA" w:rsidRDefault="005B25DA" w:rsidP="00041CBE">
      <w:pPr>
        <w:jc w:val="both"/>
        <w:rPr>
          <w:rFonts w:ascii="Arial" w:hAnsi="Arial" w:cs="Arial"/>
          <w:lang w:val="en-GB"/>
        </w:rPr>
      </w:pPr>
      <w:r w:rsidRPr="005B25DA">
        <w:rPr>
          <w:rFonts w:ascii="Arial" w:hAnsi="Arial" w:cs="Arial"/>
          <w:lang w:val="en-GB"/>
        </w:rPr>
        <w:t>The instrument appointing a proxy may be in the following form or as close to that as circumstances permit:</w:t>
      </w:r>
    </w:p>
    <w:p w:rsidR="005B25DA" w:rsidRPr="005B25DA" w:rsidRDefault="005B25DA" w:rsidP="005B25DA">
      <w:pPr>
        <w:ind w:left="142"/>
        <w:jc w:val="both"/>
        <w:rPr>
          <w:rFonts w:ascii="Arial" w:hAnsi="Arial" w:cs="Arial"/>
          <w:lang w:val="en-GB"/>
        </w:rPr>
      </w:pPr>
    </w:p>
    <w:p w:rsidR="005B25DA" w:rsidRPr="005B25DA" w:rsidRDefault="005B25DA" w:rsidP="005B25DA">
      <w:pPr>
        <w:ind w:left="142"/>
        <w:jc w:val="both"/>
        <w:rPr>
          <w:rFonts w:ascii="Arial" w:hAnsi="Arial" w:cs="Arial"/>
          <w:lang w:val="en-GB"/>
        </w:rPr>
      </w:pPr>
    </w:p>
    <w:p w:rsidR="005B25DA" w:rsidRPr="005B25DA" w:rsidRDefault="005B25DA" w:rsidP="005B25DA">
      <w:pPr>
        <w:ind w:left="142"/>
        <w:jc w:val="both"/>
        <w:rPr>
          <w:rFonts w:ascii="Arial" w:hAnsi="Arial" w:cs="Arial"/>
          <w:lang w:val="en-GB"/>
        </w:rPr>
      </w:pPr>
      <w:r w:rsidRPr="005B25DA">
        <w:rPr>
          <w:rFonts w:ascii="Arial" w:hAnsi="Arial" w:cs="Arial"/>
          <w:lang w:val="en-GB"/>
        </w:rPr>
        <w:t xml:space="preserve">To: The International Federation of Social Workers, Europe </w:t>
      </w:r>
      <w:proofErr w:type="spellStart"/>
      <w:r w:rsidRPr="005B25DA">
        <w:rPr>
          <w:rFonts w:ascii="Arial" w:hAnsi="Arial" w:cs="Arial"/>
          <w:lang w:val="en-GB"/>
        </w:rPr>
        <w:t>e.V</w:t>
      </w:r>
      <w:proofErr w:type="spellEnd"/>
      <w:r w:rsidRPr="005B25DA">
        <w:rPr>
          <w:rFonts w:ascii="Arial" w:hAnsi="Arial" w:cs="Arial"/>
          <w:lang w:val="en-GB"/>
        </w:rPr>
        <w:t>.</w:t>
      </w:r>
    </w:p>
    <w:p w:rsidR="005B25DA" w:rsidRPr="005B25DA" w:rsidRDefault="005B25DA" w:rsidP="005B25DA">
      <w:pPr>
        <w:ind w:left="142"/>
        <w:jc w:val="both"/>
        <w:rPr>
          <w:rFonts w:ascii="Arial" w:hAnsi="Arial" w:cs="Arial"/>
          <w:lang w:val="en-GB"/>
        </w:rPr>
      </w:pPr>
    </w:p>
    <w:p w:rsidR="005B25DA" w:rsidRPr="005B25DA" w:rsidRDefault="005B25DA" w:rsidP="005B25DA">
      <w:pPr>
        <w:pStyle w:val="Avanodecorpodetexto21"/>
        <w:spacing w:line="480" w:lineRule="auto"/>
      </w:pPr>
      <w:r w:rsidRPr="005B25DA">
        <w:t>______________________________________</w:t>
      </w:r>
      <w:r w:rsidR="00041CBE">
        <w:t>__</w:t>
      </w:r>
      <w:r w:rsidRPr="005B25DA">
        <w:t>, being a duly authorised Office Bearer of _________________________________________________</w:t>
      </w:r>
      <w:r w:rsidR="00041CBE">
        <w:t xml:space="preserve">_________________ </w:t>
      </w:r>
      <w:r w:rsidRPr="005B25DA">
        <w:t>appoint __________________________________________________ as proxy to vote on our behalf at the Delegates Meeti</w:t>
      </w:r>
      <w:r w:rsidR="00041CBE">
        <w:t xml:space="preserve">ng of the IFSW Europe, Zagreb, Croatia from </w:t>
      </w:r>
      <w:r w:rsidR="00041CBE" w:rsidRPr="005B25DA">
        <w:t>13</w:t>
      </w:r>
      <w:r w:rsidR="00041CBE">
        <w:t xml:space="preserve"> – 15 May 2016</w:t>
      </w:r>
      <w:r w:rsidRPr="005B25DA">
        <w:t>.</w:t>
      </w:r>
    </w:p>
    <w:p w:rsidR="005B25DA" w:rsidRPr="005B25DA" w:rsidRDefault="005B25DA" w:rsidP="005B25DA">
      <w:pPr>
        <w:ind w:left="142"/>
        <w:jc w:val="both"/>
        <w:rPr>
          <w:rFonts w:ascii="Arial" w:hAnsi="Arial" w:cs="Arial"/>
          <w:lang w:val="en-GB"/>
        </w:rPr>
      </w:pPr>
    </w:p>
    <w:p w:rsidR="005B25DA" w:rsidRPr="005B25DA" w:rsidRDefault="005B25DA" w:rsidP="005B25DA">
      <w:pPr>
        <w:ind w:left="142"/>
        <w:jc w:val="both"/>
        <w:rPr>
          <w:rFonts w:ascii="Arial" w:hAnsi="Arial" w:cs="Arial"/>
          <w:lang w:val="en-GB"/>
        </w:rPr>
      </w:pPr>
    </w:p>
    <w:p w:rsidR="005B25DA" w:rsidRPr="005B25DA" w:rsidRDefault="005B25DA" w:rsidP="005B25DA">
      <w:pPr>
        <w:ind w:left="142"/>
        <w:jc w:val="both"/>
        <w:rPr>
          <w:rFonts w:ascii="Arial" w:hAnsi="Arial" w:cs="Arial"/>
          <w:lang w:val="en-GB"/>
        </w:rPr>
      </w:pPr>
    </w:p>
    <w:p w:rsidR="005B25DA" w:rsidRPr="005B25DA" w:rsidRDefault="005B25DA" w:rsidP="005B25DA">
      <w:pPr>
        <w:ind w:left="142"/>
        <w:jc w:val="both"/>
        <w:rPr>
          <w:rFonts w:ascii="Arial" w:hAnsi="Arial" w:cs="Arial"/>
          <w:lang w:val="en-GB"/>
        </w:rPr>
      </w:pPr>
    </w:p>
    <w:p w:rsidR="005B25DA" w:rsidRPr="005B25DA" w:rsidRDefault="005B25DA" w:rsidP="005B25DA">
      <w:pPr>
        <w:ind w:left="142"/>
        <w:jc w:val="both"/>
        <w:rPr>
          <w:rFonts w:ascii="Arial" w:hAnsi="Arial" w:cs="Arial"/>
          <w:lang w:val="en-GB"/>
        </w:rPr>
      </w:pPr>
    </w:p>
    <w:p w:rsidR="005B25DA" w:rsidRPr="005B25DA" w:rsidRDefault="005B25DA" w:rsidP="005B25DA">
      <w:pPr>
        <w:ind w:left="142"/>
        <w:rPr>
          <w:rFonts w:ascii="Arial" w:hAnsi="Arial" w:cs="Arial"/>
        </w:rPr>
      </w:pPr>
      <w:r w:rsidRPr="005B25DA">
        <w:rPr>
          <w:rFonts w:ascii="Arial" w:hAnsi="Arial" w:cs="Arial"/>
        </w:rPr>
        <w:t>Signature ________</w:t>
      </w:r>
      <w:r w:rsidR="00041CBE">
        <w:rPr>
          <w:rFonts w:ascii="Arial" w:hAnsi="Arial" w:cs="Arial"/>
        </w:rPr>
        <w:t>_______</w:t>
      </w:r>
    </w:p>
    <w:p w:rsidR="005B25DA" w:rsidRPr="005B25DA" w:rsidRDefault="005B25DA" w:rsidP="005B25DA">
      <w:pPr>
        <w:ind w:left="142"/>
        <w:rPr>
          <w:rFonts w:ascii="Arial" w:hAnsi="Arial" w:cs="Arial"/>
        </w:rPr>
      </w:pPr>
    </w:p>
    <w:p w:rsidR="005B25DA" w:rsidRPr="005B25DA" w:rsidRDefault="005B25DA" w:rsidP="005B25DA">
      <w:pPr>
        <w:ind w:left="142"/>
        <w:rPr>
          <w:rFonts w:ascii="Arial" w:hAnsi="Arial" w:cs="Arial"/>
        </w:rPr>
      </w:pPr>
      <w:r w:rsidRPr="005B25DA">
        <w:rPr>
          <w:rFonts w:ascii="Arial" w:hAnsi="Arial" w:cs="Arial"/>
        </w:rPr>
        <w:t xml:space="preserve">Date </w:t>
      </w:r>
      <w:r w:rsidR="00041CBE">
        <w:rPr>
          <w:rFonts w:ascii="Arial" w:hAnsi="Arial" w:cs="Arial"/>
        </w:rPr>
        <w:t xml:space="preserve">        </w:t>
      </w:r>
      <w:r w:rsidRPr="005B25DA">
        <w:rPr>
          <w:rFonts w:ascii="Arial" w:hAnsi="Arial" w:cs="Arial"/>
        </w:rPr>
        <w:t>_______________</w:t>
      </w:r>
    </w:p>
    <w:p w:rsidR="005B25DA" w:rsidRPr="005B25DA" w:rsidRDefault="005B25DA" w:rsidP="005B25DA">
      <w:pPr>
        <w:ind w:left="142"/>
        <w:jc w:val="both"/>
        <w:rPr>
          <w:rFonts w:ascii="Arial" w:hAnsi="Arial" w:cs="Arial"/>
        </w:rPr>
      </w:pPr>
    </w:p>
    <w:p w:rsidR="005B25DA" w:rsidRPr="005B25DA" w:rsidRDefault="005B25DA" w:rsidP="005B25DA">
      <w:pPr>
        <w:ind w:left="142"/>
        <w:jc w:val="both"/>
        <w:rPr>
          <w:rFonts w:ascii="Arial" w:hAnsi="Arial" w:cs="Arial"/>
        </w:rPr>
      </w:pPr>
    </w:p>
    <w:p w:rsidR="005B25DA" w:rsidRPr="005B25DA" w:rsidRDefault="005B25DA" w:rsidP="005B25DA">
      <w:pPr>
        <w:ind w:left="142"/>
        <w:jc w:val="both"/>
        <w:rPr>
          <w:rFonts w:ascii="Arial" w:hAnsi="Arial" w:cs="Arial"/>
        </w:rPr>
      </w:pPr>
    </w:p>
    <w:p w:rsidR="00875860" w:rsidRPr="005B25DA" w:rsidRDefault="00BE2967" w:rsidP="00493969">
      <w:pPr>
        <w:pStyle w:val="Ttulo"/>
        <w:rPr>
          <w:rFonts w:ascii="Arial" w:hAnsi="Arial" w:cs="Arial"/>
          <w:b w:val="0"/>
          <w:color w:val="1F497D"/>
          <w:sz w:val="28"/>
          <w:szCs w:val="28"/>
          <w:lang w:val="en-GB"/>
        </w:rPr>
      </w:pPr>
      <w:r w:rsidRPr="005B25DA">
        <w:rPr>
          <w:rFonts w:ascii="Arial" w:hAnsi="Arial" w:cs="Arial"/>
          <w:b w:val="0"/>
          <w:color w:val="1F497D"/>
          <w:sz w:val="28"/>
          <w:szCs w:val="28"/>
          <w:lang w:val="en-GB"/>
        </w:rPr>
        <w:t xml:space="preserve"> </w:t>
      </w:r>
    </w:p>
    <w:p w:rsidR="00493969" w:rsidRPr="005B25DA" w:rsidRDefault="00493969" w:rsidP="00493969">
      <w:pPr>
        <w:rPr>
          <w:rFonts w:ascii="Arial" w:hAnsi="Arial" w:cs="Arial"/>
          <w:b/>
          <w:sz w:val="24"/>
          <w:szCs w:val="24"/>
          <w:lang w:val="en-GB"/>
        </w:rPr>
      </w:pPr>
    </w:p>
    <w:sectPr w:rsidR="00493969" w:rsidRPr="005B25DA" w:rsidSect="00A03548">
      <w:headerReference w:type="even" r:id="rId8"/>
      <w:headerReference w:type="default" r:id="rId9"/>
      <w:footerReference w:type="even" r:id="rId10"/>
      <w:footerReference w:type="default" r:id="rId11"/>
      <w:headerReference w:type="first" r:id="rId12"/>
      <w:footerReference w:type="first" r:id="rId13"/>
      <w:pgSz w:w="11906" w:h="16838" w:code="9"/>
      <w:pgMar w:top="713" w:right="907" w:bottom="142" w:left="1134" w:header="794"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058" w:rsidRDefault="00FB2058" w:rsidP="001A052E">
      <w:r>
        <w:separator/>
      </w:r>
    </w:p>
  </w:endnote>
  <w:endnote w:type="continuationSeparator" w:id="0">
    <w:p w:rsidR="00FB2058" w:rsidRDefault="00FB2058" w:rsidP="001A05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B8" w:rsidRDefault="00EA40E9" w:rsidP="00307ADF">
    <w:pPr>
      <w:pStyle w:val="Rodap"/>
      <w:framePr w:wrap="around" w:vAnchor="text" w:hAnchor="margin" w:xAlign="right" w:y="1"/>
      <w:rPr>
        <w:rStyle w:val="Nmerodepgina"/>
      </w:rPr>
    </w:pPr>
    <w:r>
      <w:rPr>
        <w:rStyle w:val="Nmerodepgina"/>
      </w:rPr>
      <w:fldChar w:fldCharType="begin"/>
    </w:r>
    <w:r w:rsidR="007D3EB8">
      <w:rPr>
        <w:rStyle w:val="Nmerodepgina"/>
      </w:rPr>
      <w:instrText xml:space="preserve">PAGE  </w:instrText>
    </w:r>
    <w:r>
      <w:rPr>
        <w:rStyle w:val="Nmerodepgina"/>
      </w:rPr>
      <w:fldChar w:fldCharType="end"/>
    </w:r>
  </w:p>
  <w:p w:rsidR="007D3EB8" w:rsidRDefault="007D3EB8" w:rsidP="00307AD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EB8" w:rsidRDefault="00EA40E9" w:rsidP="00307ADF">
    <w:pPr>
      <w:pStyle w:val="Rodap"/>
      <w:framePr w:wrap="around" w:vAnchor="text" w:hAnchor="margin" w:xAlign="right" w:y="1"/>
      <w:rPr>
        <w:rStyle w:val="Nmerodepgina"/>
      </w:rPr>
    </w:pPr>
    <w:r>
      <w:rPr>
        <w:rStyle w:val="Nmerodepgina"/>
      </w:rPr>
      <w:fldChar w:fldCharType="begin"/>
    </w:r>
    <w:r w:rsidR="007D3EB8">
      <w:rPr>
        <w:rStyle w:val="Nmerodepgina"/>
      </w:rPr>
      <w:instrText xml:space="preserve">PAGE  </w:instrText>
    </w:r>
    <w:r>
      <w:rPr>
        <w:rStyle w:val="Nmerodepgina"/>
      </w:rPr>
      <w:fldChar w:fldCharType="separate"/>
    </w:r>
    <w:r w:rsidR="00904164">
      <w:rPr>
        <w:rStyle w:val="Nmerodepgina"/>
        <w:noProof/>
      </w:rPr>
      <w:t>1</w:t>
    </w:r>
    <w:r>
      <w:rPr>
        <w:rStyle w:val="Nmerodepgina"/>
      </w:rPr>
      <w:fldChar w:fldCharType="end"/>
    </w:r>
  </w:p>
  <w:p w:rsidR="00904164" w:rsidRPr="00904164" w:rsidRDefault="00904164" w:rsidP="00904164">
    <w:pPr>
      <w:pStyle w:val="Cabealho"/>
      <w:rPr>
        <w:lang w:val="en-GB"/>
      </w:rPr>
    </w:pPr>
    <w:r w:rsidRPr="00904164">
      <w:rPr>
        <w:sz w:val="16"/>
        <w:szCs w:val="16"/>
        <w:lang w:val="en-GB"/>
      </w:rPr>
      <w:t>IFSW EUROPE</w:t>
    </w:r>
    <w:r>
      <w:rPr>
        <w:sz w:val="16"/>
        <w:szCs w:val="16"/>
        <w:lang w:val="en-GB"/>
      </w:rPr>
      <w:t xml:space="preserve"> </w:t>
    </w:r>
    <w:proofErr w:type="spellStart"/>
    <w:r w:rsidRPr="00904164">
      <w:rPr>
        <w:sz w:val="16"/>
        <w:szCs w:val="16"/>
        <w:lang w:val="en-GB"/>
      </w:rPr>
      <w:t>e.</w:t>
    </w:r>
    <w:r>
      <w:rPr>
        <w:sz w:val="16"/>
        <w:szCs w:val="16"/>
        <w:lang w:val="en-GB"/>
      </w:rPr>
      <w:t>V</w:t>
    </w:r>
    <w:proofErr w:type="spellEnd"/>
    <w:r>
      <w:rPr>
        <w:sz w:val="16"/>
        <w:szCs w:val="16"/>
        <w:lang w:val="en-GB"/>
      </w:rPr>
      <w:t>.</w:t>
    </w:r>
    <w:r w:rsidRPr="00904164">
      <w:rPr>
        <w:sz w:val="16"/>
        <w:szCs w:val="16"/>
        <w:lang w:val="en-GB"/>
      </w:rPr>
      <w:t xml:space="preserve"> DELEGATES MEETING 2016</w:t>
    </w:r>
  </w:p>
  <w:p w:rsidR="007D3EB8" w:rsidRPr="00904164" w:rsidRDefault="007D3EB8" w:rsidP="00307ADF">
    <w:pPr>
      <w:pStyle w:val="Rodap"/>
      <w:ind w:right="360"/>
      <w:rPr>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DA" w:rsidRDefault="005B25D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058" w:rsidRDefault="00FB2058" w:rsidP="001A052E">
      <w:r>
        <w:separator/>
      </w:r>
    </w:p>
  </w:footnote>
  <w:footnote w:type="continuationSeparator" w:id="0">
    <w:p w:rsidR="00FB2058" w:rsidRDefault="00FB2058" w:rsidP="001A0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DA" w:rsidRDefault="005B25D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DA" w:rsidRDefault="005B25DA">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DA" w:rsidRDefault="005B25D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nsid w:val="1A4A2CB8"/>
    <w:multiLevelType w:val="multilevel"/>
    <w:tmpl w:val="8CE6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A548DA"/>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4">
    <w:nsid w:val="336F672B"/>
    <w:multiLevelType w:val="hybridMultilevel"/>
    <w:tmpl w:val="29F862F0"/>
    <w:lvl w:ilvl="0" w:tplc="981E210C">
      <w:start w:val="1"/>
      <w:numFmt w:val="decimal"/>
      <w:lvlText w:val="%1."/>
      <w:lvlJc w:val="left"/>
      <w:pPr>
        <w:tabs>
          <w:tab w:val="num" w:pos="720"/>
        </w:tabs>
        <w:ind w:left="720" w:hanging="360"/>
      </w:pPr>
      <w:rPr>
        <w:rFonts w:hint="default"/>
        <w:sz w:val="22"/>
      </w:rPr>
    </w:lvl>
    <w:lvl w:ilvl="1" w:tplc="0406000B">
      <w:start w:val="1"/>
      <w:numFmt w:val="bullet"/>
      <w:lvlText w:val=""/>
      <w:lvlJc w:val="left"/>
      <w:pPr>
        <w:tabs>
          <w:tab w:val="num" w:pos="1440"/>
        </w:tabs>
        <w:ind w:left="1440" w:hanging="360"/>
      </w:pPr>
      <w:rPr>
        <w:rFonts w:ascii="Wingdings" w:hAnsi="Wingdings" w:hint="default"/>
        <w:sz w:val="20"/>
      </w:rPr>
    </w:lvl>
    <w:lvl w:ilvl="2" w:tplc="0406001B">
      <w:start w:val="1"/>
      <w:numFmt w:val="lowerRoman"/>
      <w:lvlText w:val="%3."/>
      <w:lvlJc w:val="right"/>
      <w:pPr>
        <w:tabs>
          <w:tab w:val="num" w:pos="2160"/>
        </w:tabs>
        <w:ind w:left="2160" w:hanging="180"/>
      </w:pPr>
    </w:lvl>
    <w:lvl w:ilvl="3" w:tplc="4D0413CA">
      <w:start w:val="1"/>
      <w:numFmt w:val="lowerLetter"/>
      <w:lvlText w:val="%4."/>
      <w:lvlJc w:val="left"/>
      <w:pPr>
        <w:tabs>
          <w:tab w:val="num" w:pos="3135"/>
        </w:tabs>
        <w:ind w:left="3135" w:hanging="615"/>
      </w:pPr>
      <w:rPr>
        <w:rFonts w:hint="default"/>
      </w:rPr>
    </w:lvl>
    <w:lvl w:ilvl="4" w:tplc="61903D3E">
      <w:numFmt w:val="bullet"/>
      <w:lvlText w:val="–"/>
      <w:lvlJc w:val="left"/>
      <w:pPr>
        <w:ind w:left="3600" w:hanging="360"/>
      </w:pPr>
      <w:rPr>
        <w:rFonts w:ascii="Times New Roman" w:eastAsia="Times New Roman" w:hAnsi="Times New Roman" w:cs="Times New Roman" w:hint="default"/>
        <w:color w:val="000000"/>
        <w:sz w:val="26"/>
      </w:r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nsid w:val="37DB1A2A"/>
    <w:multiLevelType w:val="multilevel"/>
    <w:tmpl w:val="81DC704C"/>
    <w:lvl w:ilvl="0">
      <w:start w:val="1"/>
      <w:numFmt w:val="decimal"/>
      <w:lvlText w:val="%1."/>
      <w:lvlJc w:val="left"/>
      <w:pPr>
        <w:ind w:left="1080" w:hanging="360"/>
      </w:pPr>
      <w:rPr>
        <w:rFonts w:cs="Arial" w:hint="default"/>
        <w:b/>
      </w:rPr>
    </w:lvl>
    <w:lvl w:ilvl="1">
      <w:start w:val="1"/>
      <w:numFmt w:val="decimal"/>
      <w:pStyle w:val="Ttulo2"/>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6">
    <w:nsid w:val="38066D1A"/>
    <w:multiLevelType w:val="multilevel"/>
    <w:tmpl w:val="9DA08BC2"/>
    <w:lvl w:ilvl="0">
      <w:start w:val="5"/>
      <w:numFmt w:val="decimal"/>
      <w:lvlText w:val="%1."/>
      <w:lvlJc w:val="left"/>
      <w:pPr>
        <w:ind w:left="375" w:hanging="375"/>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7">
    <w:nsid w:val="3BA01D86"/>
    <w:multiLevelType w:val="multilevel"/>
    <w:tmpl w:val="C9AA031C"/>
    <w:lvl w:ilvl="0">
      <w:start w:val="7"/>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8">
    <w:nsid w:val="3ECF5CBC"/>
    <w:multiLevelType w:val="multilevel"/>
    <w:tmpl w:val="E06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5C43E1"/>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10">
    <w:nsid w:val="4B4C5622"/>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11">
    <w:nsid w:val="66854784"/>
    <w:multiLevelType w:val="hybridMultilevel"/>
    <w:tmpl w:val="A808D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B8057AC"/>
    <w:multiLevelType w:val="multilevel"/>
    <w:tmpl w:val="5AF853C2"/>
    <w:lvl w:ilvl="0">
      <w:start w:val="1"/>
      <w:numFmt w:val="decimal"/>
      <w:lvlText w:val="%1"/>
      <w:lvlJc w:val="left"/>
      <w:pPr>
        <w:ind w:left="360" w:hanging="360"/>
      </w:pPr>
      <w:rPr>
        <w:rFonts w:hint="default"/>
      </w:rPr>
    </w:lvl>
    <w:lvl w:ilvl="1">
      <w:start w:val="7"/>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
    <w:nsid w:val="71C61B4A"/>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num w:numId="1">
    <w:abstractNumId w:val="5"/>
  </w:num>
  <w:num w:numId="2">
    <w:abstractNumId w:val="3"/>
  </w:num>
  <w:num w:numId="3">
    <w:abstractNumId w:val="2"/>
  </w:num>
  <w:num w:numId="4">
    <w:abstractNumId w:val="8"/>
  </w:num>
  <w:num w:numId="5">
    <w:abstractNumId w:val="11"/>
  </w:num>
  <w:num w:numId="6">
    <w:abstractNumId w:val="4"/>
  </w:num>
  <w:num w:numId="7">
    <w:abstractNumId w:val="6"/>
  </w:num>
  <w:num w:numId="8">
    <w:abstractNumId w:val="10"/>
  </w:num>
  <w:num w:numId="9">
    <w:abstractNumId w:val="13"/>
  </w:num>
  <w:num w:numId="10">
    <w:abstractNumId w:val="7"/>
  </w:num>
  <w:num w:numId="11">
    <w:abstractNumId w:val="9"/>
  </w:num>
  <w:num w:numId="12">
    <w:abstractNumId w:val="12"/>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hyphenationZone w:val="425"/>
  <w:characterSpacingControl w:val="doNotCompress"/>
  <w:footnotePr>
    <w:footnote w:id="-1"/>
    <w:footnote w:id="0"/>
  </w:footnotePr>
  <w:endnotePr>
    <w:endnote w:id="-1"/>
    <w:endnote w:id="0"/>
  </w:endnotePr>
  <w:compat/>
  <w:rsids>
    <w:rsidRoot w:val="00307FA2"/>
    <w:rsid w:val="00000EC4"/>
    <w:rsid w:val="00041CBE"/>
    <w:rsid w:val="000550C8"/>
    <w:rsid w:val="00057C9B"/>
    <w:rsid w:val="000C2007"/>
    <w:rsid w:val="00190DBA"/>
    <w:rsid w:val="001A052E"/>
    <w:rsid w:val="001E43ED"/>
    <w:rsid w:val="00232014"/>
    <w:rsid w:val="00235622"/>
    <w:rsid w:val="002638C8"/>
    <w:rsid w:val="002B6385"/>
    <w:rsid w:val="002C3710"/>
    <w:rsid w:val="002D1371"/>
    <w:rsid w:val="00307ADF"/>
    <w:rsid w:val="00307FA2"/>
    <w:rsid w:val="0035025C"/>
    <w:rsid w:val="00352524"/>
    <w:rsid w:val="00372986"/>
    <w:rsid w:val="003B7475"/>
    <w:rsid w:val="003C3966"/>
    <w:rsid w:val="003E1030"/>
    <w:rsid w:val="003F34F2"/>
    <w:rsid w:val="00406BD5"/>
    <w:rsid w:val="004604B1"/>
    <w:rsid w:val="00493969"/>
    <w:rsid w:val="005612EA"/>
    <w:rsid w:val="005A70F3"/>
    <w:rsid w:val="005B25DA"/>
    <w:rsid w:val="005B66DD"/>
    <w:rsid w:val="005C0C3D"/>
    <w:rsid w:val="006742A3"/>
    <w:rsid w:val="006A2D9D"/>
    <w:rsid w:val="006B36BB"/>
    <w:rsid w:val="006D1496"/>
    <w:rsid w:val="007574AD"/>
    <w:rsid w:val="007806C7"/>
    <w:rsid w:val="007D3EB8"/>
    <w:rsid w:val="00870EAE"/>
    <w:rsid w:val="00871AD0"/>
    <w:rsid w:val="00875860"/>
    <w:rsid w:val="0088111F"/>
    <w:rsid w:val="008D1FCE"/>
    <w:rsid w:val="00904164"/>
    <w:rsid w:val="009524D6"/>
    <w:rsid w:val="009931D3"/>
    <w:rsid w:val="009B01A1"/>
    <w:rsid w:val="009B2045"/>
    <w:rsid w:val="00A03548"/>
    <w:rsid w:val="00AD77B1"/>
    <w:rsid w:val="00B0735A"/>
    <w:rsid w:val="00BA7684"/>
    <w:rsid w:val="00BC24FF"/>
    <w:rsid w:val="00BD5D8A"/>
    <w:rsid w:val="00BE2967"/>
    <w:rsid w:val="00C2395C"/>
    <w:rsid w:val="00C33D01"/>
    <w:rsid w:val="00C37DDD"/>
    <w:rsid w:val="00C4322B"/>
    <w:rsid w:val="00C610E5"/>
    <w:rsid w:val="00C76269"/>
    <w:rsid w:val="00C92CD1"/>
    <w:rsid w:val="00C950AC"/>
    <w:rsid w:val="00CB6FDD"/>
    <w:rsid w:val="00CB7AF9"/>
    <w:rsid w:val="00CC1C43"/>
    <w:rsid w:val="00CC7E08"/>
    <w:rsid w:val="00CE0B03"/>
    <w:rsid w:val="00CE1EA3"/>
    <w:rsid w:val="00D65A1D"/>
    <w:rsid w:val="00D74031"/>
    <w:rsid w:val="00DA0C05"/>
    <w:rsid w:val="00DD0FD9"/>
    <w:rsid w:val="00DD6014"/>
    <w:rsid w:val="00E60F05"/>
    <w:rsid w:val="00E92259"/>
    <w:rsid w:val="00EA3E05"/>
    <w:rsid w:val="00EA40E9"/>
    <w:rsid w:val="00EE24F8"/>
    <w:rsid w:val="00F10F97"/>
    <w:rsid w:val="00F113AD"/>
    <w:rsid w:val="00FB2058"/>
    <w:rsid w:val="00FB7D24"/>
    <w:rsid w:val="00FC6E8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FA2"/>
    <w:pPr>
      <w:spacing w:after="0" w:line="240" w:lineRule="auto"/>
    </w:pPr>
    <w:rPr>
      <w:rFonts w:ascii="Times New Roman" w:eastAsia="Times New Roman" w:hAnsi="Times New Roman" w:cs="Times New Roman"/>
      <w:sz w:val="28"/>
      <w:szCs w:val="20"/>
      <w:lang w:val="fr-FR"/>
    </w:rPr>
  </w:style>
  <w:style w:type="paragraph" w:styleId="Ttulo2">
    <w:name w:val="heading 2"/>
    <w:basedOn w:val="Normal"/>
    <w:next w:val="Normal"/>
    <w:link w:val="Ttulo2Carcter"/>
    <w:qFormat/>
    <w:rsid w:val="005B25DA"/>
    <w:pPr>
      <w:keepNext/>
      <w:numPr>
        <w:ilvl w:val="1"/>
        <w:numId w:val="1"/>
      </w:numPr>
      <w:suppressAutoHyphens/>
      <w:ind w:left="142" w:firstLine="0"/>
      <w:outlineLvl w:val="1"/>
    </w:pPr>
    <w:rPr>
      <w:rFonts w:ascii="Arial" w:hAnsi="Arial" w:cs="Arial"/>
      <w:b/>
      <w:sz w:val="24"/>
      <w:lang w:val="en-GB" w:eastAsia="zh-C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arcter"/>
    <w:qFormat/>
    <w:rsid w:val="00307FA2"/>
    <w:pPr>
      <w:jc w:val="center"/>
    </w:pPr>
    <w:rPr>
      <w:rFonts w:ascii="Verdana" w:hAnsi="Verdana"/>
      <w:b/>
      <w:bCs/>
      <w:sz w:val="22"/>
    </w:rPr>
  </w:style>
  <w:style w:type="character" w:customStyle="1" w:styleId="TtuloCarcter">
    <w:name w:val="Título Carácter"/>
    <w:basedOn w:val="Tipodeletrapredefinidodopargrafo"/>
    <w:link w:val="Ttulo"/>
    <w:rsid w:val="00307FA2"/>
    <w:rPr>
      <w:rFonts w:ascii="Verdana" w:eastAsia="Times New Roman" w:hAnsi="Verdana" w:cs="Times New Roman"/>
      <w:b/>
      <w:bCs/>
      <w:szCs w:val="20"/>
      <w:lang w:val="fr-FR"/>
    </w:rPr>
  </w:style>
  <w:style w:type="paragraph" w:customStyle="1" w:styleId="CarChar">
    <w:name w:val="Car Char"/>
    <w:basedOn w:val="Normal"/>
    <w:rsid w:val="00307FA2"/>
    <w:pPr>
      <w:spacing w:after="160" w:line="240" w:lineRule="exact"/>
    </w:pPr>
    <w:rPr>
      <w:rFonts w:ascii="Tahoma" w:hAnsi="Tahoma"/>
      <w:sz w:val="20"/>
      <w:lang w:val="en-US"/>
    </w:rPr>
  </w:style>
  <w:style w:type="paragraph" w:styleId="PargrafodaLista">
    <w:name w:val="List Paragraph"/>
    <w:basedOn w:val="Normal"/>
    <w:uiPriority w:val="34"/>
    <w:qFormat/>
    <w:rsid w:val="00CC7E08"/>
    <w:pPr>
      <w:ind w:left="720"/>
      <w:contextualSpacing/>
    </w:pPr>
  </w:style>
  <w:style w:type="character" w:styleId="Forte">
    <w:name w:val="Strong"/>
    <w:basedOn w:val="Tipodeletrapredefinidodopargrafo"/>
    <w:uiPriority w:val="22"/>
    <w:qFormat/>
    <w:rsid w:val="00C33D01"/>
    <w:rPr>
      <w:b/>
      <w:bCs/>
    </w:rPr>
  </w:style>
  <w:style w:type="paragraph" w:styleId="Rodap">
    <w:name w:val="footer"/>
    <w:basedOn w:val="Normal"/>
    <w:link w:val="RodapCarcter"/>
    <w:uiPriority w:val="99"/>
    <w:semiHidden/>
    <w:unhideWhenUsed/>
    <w:rsid w:val="00307ADF"/>
    <w:pPr>
      <w:tabs>
        <w:tab w:val="center" w:pos="4320"/>
        <w:tab w:val="right" w:pos="8640"/>
      </w:tabs>
    </w:pPr>
  </w:style>
  <w:style w:type="character" w:customStyle="1" w:styleId="RodapCarcter">
    <w:name w:val="Rodapé Carácter"/>
    <w:basedOn w:val="Tipodeletrapredefinidodopargrafo"/>
    <w:link w:val="Rodap"/>
    <w:uiPriority w:val="99"/>
    <w:semiHidden/>
    <w:rsid w:val="00307ADF"/>
    <w:rPr>
      <w:rFonts w:ascii="Times New Roman" w:eastAsia="Times New Roman" w:hAnsi="Times New Roman" w:cs="Times New Roman"/>
      <w:sz w:val="28"/>
      <w:szCs w:val="20"/>
      <w:lang w:val="fr-FR"/>
    </w:rPr>
  </w:style>
  <w:style w:type="character" w:styleId="Nmerodepgina">
    <w:name w:val="page number"/>
    <w:basedOn w:val="Tipodeletrapredefinidodopargrafo"/>
    <w:uiPriority w:val="99"/>
    <w:semiHidden/>
    <w:unhideWhenUsed/>
    <w:rsid w:val="00307ADF"/>
  </w:style>
  <w:style w:type="character" w:customStyle="1" w:styleId="apple-converted-space">
    <w:name w:val="apple-converted-space"/>
    <w:basedOn w:val="Tipodeletrapredefinidodopargrafo"/>
    <w:rsid w:val="00235622"/>
  </w:style>
  <w:style w:type="character" w:styleId="Hiperligao">
    <w:name w:val="Hyperlink"/>
    <w:rsid w:val="00493969"/>
    <w:rPr>
      <w:color w:val="0000FF"/>
      <w:u w:val="single"/>
    </w:rPr>
  </w:style>
  <w:style w:type="character" w:customStyle="1" w:styleId="Ttulo2Carcter">
    <w:name w:val="Título 2 Carácter"/>
    <w:basedOn w:val="Tipodeletrapredefinidodopargrafo"/>
    <w:link w:val="Ttulo2"/>
    <w:rsid w:val="005B25DA"/>
    <w:rPr>
      <w:rFonts w:ascii="Arial" w:eastAsia="Times New Roman" w:hAnsi="Arial" w:cs="Arial"/>
      <w:b/>
      <w:sz w:val="24"/>
      <w:szCs w:val="20"/>
      <w:lang w:eastAsia="zh-CN"/>
    </w:rPr>
  </w:style>
  <w:style w:type="paragraph" w:styleId="Avanodecorpodetexto">
    <w:name w:val="Body Text Indent"/>
    <w:basedOn w:val="Normal"/>
    <w:link w:val="AvanodecorpodetextoCarcter"/>
    <w:rsid w:val="005B25DA"/>
    <w:pPr>
      <w:suppressAutoHyphens/>
      <w:ind w:left="142"/>
      <w:jc w:val="both"/>
    </w:pPr>
    <w:rPr>
      <w:rFonts w:ascii="Arial" w:hAnsi="Arial" w:cs="Arial"/>
      <w:b/>
      <w:bCs/>
      <w:sz w:val="24"/>
      <w:lang w:val="en-GB" w:eastAsia="zh-CN"/>
    </w:rPr>
  </w:style>
  <w:style w:type="character" w:customStyle="1" w:styleId="AvanodecorpodetextoCarcter">
    <w:name w:val="Avanço de corpo de texto Carácter"/>
    <w:basedOn w:val="Tipodeletrapredefinidodopargrafo"/>
    <w:link w:val="Avanodecorpodetexto"/>
    <w:rsid w:val="005B25DA"/>
    <w:rPr>
      <w:rFonts w:ascii="Arial" w:eastAsia="Times New Roman" w:hAnsi="Arial" w:cs="Arial"/>
      <w:b/>
      <w:bCs/>
      <w:sz w:val="24"/>
      <w:szCs w:val="20"/>
      <w:lang w:eastAsia="zh-CN"/>
    </w:rPr>
  </w:style>
  <w:style w:type="paragraph" w:customStyle="1" w:styleId="Avanodecorpodetexto21">
    <w:name w:val="Avanço de corpo de texto 21"/>
    <w:basedOn w:val="Normal"/>
    <w:rsid w:val="005B25DA"/>
    <w:pPr>
      <w:suppressAutoHyphens/>
      <w:spacing w:line="360" w:lineRule="auto"/>
      <w:ind w:left="142"/>
      <w:jc w:val="both"/>
    </w:pPr>
    <w:rPr>
      <w:rFonts w:ascii="Arial" w:hAnsi="Arial" w:cs="Arial"/>
      <w:sz w:val="24"/>
      <w:lang w:val="en-GB" w:eastAsia="zh-CN"/>
    </w:rPr>
  </w:style>
  <w:style w:type="paragraph" w:styleId="Cabealho">
    <w:name w:val="header"/>
    <w:basedOn w:val="Normal"/>
    <w:link w:val="CabealhoCarcter"/>
    <w:semiHidden/>
    <w:unhideWhenUsed/>
    <w:rsid w:val="005B25DA"/>
    <w:pPr>
      <w:tabs>
        <w:tab w:val="center" w:pos="4252"/>
        <w:tab w:val="right" w:pos="8504"/>
      </w:tabs>
    </w:pPr>
  </w:style>
  <w:style w:type="character" w:customStyle="1" w:styleId="CabealhoCarcter">
    <w:name w:val="Cabeçalho Carácter"/>
    <w:basedOn w:val="Tipodeletrapredefinidodopargrafo"/>
    <w:link w:val="Cabealho"/>
    <w:semiHidden/>
    <w:rsid w:val="005B25DA"/>
    <w:rPr>
      <w:rFonts w:ascii="Times New Roman" w:eastAsia="Times New Roman" w:hAnsi="Times New Roman" w:cs="Times New Roman"/>
      <w:sz w:val="28"/>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FA2"/>
    <w:pPr>
      <w:spacing w:after="0" w:line="240" w:lineRule="auto"/>
    </w:pPr>
    <w:rPr>
      <w:rFonts w:ascii="Times New Roman" w:eastAsia="Times New Roman" w:hAnsi="Times New Roman" w:cs="Times New Roman"/>
      <w:sz w:val="28"/>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07FA2"/>
    <w:pPr>
      <w:jc w:val="center"/>
    </w:pPr>
    <w:rPr>
      <w:rFonts w:ascii="Verdana" w:hAnsi="Verdana"/>
      <w:b/>
      <w:bCs/>
      <w:sz w:val="22"/>
    </w:rPr>
  </w:style>
  <w:style w:type="character" w:customStyle="1" w:styleId="TitleChar">
    <w:name w:val="Title Char"/>
    <w:basedOn w:val="DefaultParagraphFont"/>
    <w:link w:val="Title"/>
    <w:rsid w:val="00307FA2"/>
    <w:rPr>
      <w:rFonts w:ascii="Verdana" w:eastAsia="Times New Roman" w:hAnsi="Verdana" w:cs="Times New Roman"/>
      <w:b/>
      <w:bCs/>
      <w:szCs w:val="20"/>
      <w:lang w:val="fr-FR"/>
    </w:rPr>
  </w:style>
  <w:style w:type="paragraph" w:customStyle="1" w:styleId="CarChar">
    <w:name w:val="Car Char"/>
    <w:basedOn w:val="Normal"/>
    <w:rsid w:val="00307FA2"/>
    <w:pPr>
      <w:spacing w:after="160" w:line="240" w:lineRule="exact"/>
    </w:pPr>
    <w:rPr>
      <w:rFonts w:ascii="Tahoma" w:hAnsi="Tahoma"/>
      <w:sz w:val="20"/>
      <w:lang w:val="en-US"/>
    </w:rPr>
  </w:style>
  <w:style w:type="paragraph" w:styleId="ListParagraph">
    <w:name w:val="List Paragraph"/>
    <w:basedOn w:val="Normal"/>
    <w:uiPriority w:val="34"/>
    <w:qFormat/>
    <w:rsid w:val="00CC7E08"/>
    <w:pPr>
      <w:ind w:left="720"/>
      <w:contextualSpacing/>
    </w:pPr>
  </w:style>
</w:styles>
</file>

<file path=word/webSettings.xml><?xml version="1.0" encoding="utf-8"?>
<w:webSettings xmlns:r="http://schemas.openxmlformats.org/officeDocument/2006/relationships" xmlns:w="http://schemas.openxmlformats.org/wordprocessingml/2006/main">
  <w:divs>
    <w:div w:id="175442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284</Words>
  <Characters>1537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Baussand</dc:creator>
  <cp:lastModifiedBy>i1321</cp:lastModifiedBy>
  <cp:revision>24</cp:revision>
  <dcterms:created xsi:type="dcterms:W3CDTF">2016-01-19T11:09:00Z</dcterms:created>
  <dcterms:modified xsi:type="dcterms:W3CDTF">2016-03-28T15:48:00Z</dcterms:modified>
</cp:coreProperties>
</file>