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0D" w:rsidRDefault="00BF16BB" w:rsidP="004C4C0D">
      <w:pPr>
        <w:rPr>
          <w:rFonts w:ascii="Arial" w:hAnsi="Arial" w:cs="Arial"/>
          <w:b/>
          <w:bCs/>
          <w:lang w:eastAsia="en-US"/>
        </w:rPr>
      </w:pPr>
      <w:r w:rsidRPr="00BF22DF">
        <w:rPr>
          <w:rFonts w:ascii="Arial" w:hAnsi="Arial" w:cs="Arial"/>
          <w:b/>
          <w:bCs/>
          <w:lang w:eastAsia="en-US"/>
        </w:rPr>
        <w:t>Report on</w:t>
      </w:r>
      <w:r w:rsidR="004C4C0D" w:rsidRPr="00BF22DF">
        <w:rPr>
          <w:rFonts w:ascii="Arial" w:hAnsi="Arial" w:cs="Arial"/>
          <w:b/>
          <w:bCs/>
          <w:lang w:eastAsia="en-US"/>
        </w:rPr>
        <w:t> E</w:t>
      </w:r>
      <w:r w:rsidRPr="00BF22DF">
        <w:rPr>
          <w:rFonts w:ascii="Arial" w:hAnsi="Arial" w:cs="Arial"/>
          <w:b/>
          <w:bCs/>
          <w:lang w:eastAsia="en-US"/>
        </w:rPr>
        <w:t xml:space="preserve">uropean </w:t>
      </w:r>
      <w:r w:rsidR="004C4C0D" w:rsidRPr="00BF22DF">
        <w:rPr>
          <w:rFonts w:ascii="Arial" w:hAnsi="Arial" w:cs="Arial"/>
          <w:b/>
          <w:bCs/>
          <w:lang w:eastAsia="en-US"/>
        </w:rPr>
        <w:t>A</w:t>
      </w:r>
      <w:r w:rsidRPr="00BF22DF">
        <w:rPr>
          <w:rFonts w:ascii="Arial" w:hAnsi="Arial" w:cs="Arial"/>
          <w:b/>
          <w:bCs/>
          <w:lang w:eastAsia="en-US"/>
        </w:rPr>
        <w:t>nti-</w:t>
      </w:r>
      <w:r w:rsidR="004C4C0D" w:rsidRPr="00BF22DF">
        <w:rPr>
          <w:rFonts w:ascii="Arial" w:hAnsi="Arial" w:cs="Arial"/>
          <w:b/>
          <w:bCs/>
          <w:lang w:eastAsia="en-US"/>
        </w:rPr>
        <w:t>P</w:t>
      </w:r>
      <w:r w:rsidRPr="00BF22DF">
        <w:rPr>
          <w:rFonts w:ascii="Arial" w:hAnsi="Arial" w:cs="Arial"/>
          <w:b/>
          <w:bCs/>
          <w:lang w:eastAsia="en-US"/>
        </w:rPr>
        <w:t xml:space="preserve">overty </w:t>
      </w:r>
      <w:r w:rsidR="004C4C0D" w:rsidRPr="00BF22DF">
        <w:rPr>
          <w:rFonts w:ascii="Arial" w:hAnsi="Arial" w:cs="Arial"/>
          <w:b/>
          <w:bCs/>
          <w:lang w:eastAsia="en-US"/>
        </w:rPr>
        <w:t>N</w:t>
      </w:r>
      <w:r w:rsidRPr="00BF22DF">
        <w:rPr>
          <w:rFonts w:ascii="Arial" w:hAnsi="Arial" w:cs="Arial"/>
          <w:b/>
          <w:bCs/>
          <w:lang w:eastAsia="en-US"/>
        </w:rPr>
        <w:t xml:space="preserve">etwork </w:t>
      </w:r>
      <w:r w:rsidR="00BF22DF">
        <w:rPr>
          <w:rFonts w:ascii="Arial" w:hAnsi="Arial" w:cs="Arial"/>
          <w:b/>
          <w:bCs/>
          <w:lang w:eastAsia="en-US"/>
        </w:rPr>
        <w:t xml:space="preserve">(EAPN) </w:t>
      </w:r>
      <w:r w:rsidRPr="00BF22DF">
        <w:rPr>
          <w:rFonts w:ascii="Arial" w:hAnsi="Arial" w:cs="Arial"/>
          <w:b/>
          <w:bCs/>
          <w:lang w:eastAsia="en-US"/>
        </w:rPr>
        <w:t>activities</w:t>
      </w:r>
      <w:r w:rsidR="00BC0854">
        <w:rPr>
          <w:rFonts w:ascii="Arial" w:hAnsi="Arial" w:cs="Arial"/>
          <w:b/>
          <w:bCs/>
          <w:lang w:eastAsia="en-US"/>
        </w:rPr>
        <w:t xml:space="preserve"> 2015-1016</w:t>
      </w:r>
    </w:p>
    <w:p w:rsidR="00BF22DF" w:rsidRPr="00BF22DF" w:rsidRDefault="00BF22DF" w:rsidP="004C4C0D">
      <w:pPr>
        <w:rPr>
          <w:rFonts w:ascii="Arial" w:hAnsi="Arial" w:cs="Arial"/>
          <w:b/>
          <w:bCs/>
          <w:lang w:eastAsia="en-US"/>
        </w:rPr>
      </w:pPr>
    </w:p>
    <w:p w:rsidR="00897245" w:rsidRPr="00BF22DF" w:rsidRDefault="00BF16BB" w:rsidP="004C4C0D">
      <w:pPr>
        <w:rPr>
          <w:rFonts w:ascii="Arial" w:hAnsi="Arial" w:cs="Arial"/>
          <w:lang w:eastAsia="en-US"/>
        </w:rPr>
      </w:pPr>
      <w:r w:rsidRPr="00BF22DF">
        <w:rPr>
          <w:rFonts w:ascii="Arial" w:hAnsi="Arial" w:cs="Arial"/>
          <w:lang w:eastAsia="en-US"/>
        </w:rPr>
        <w:t xml:space="preserve">IFSW-E </w:t>
      </w:r>
      <w:r w:rsidR="00FF43BA" w:rsidRPr="00BF22DF">
        <w:rPr>
          <w:rFonts w:ascii="Arial" w:hAnsi="Arial" w:cs="Arial"/>
          <w:lang w:eastAsia="en-US"/>
        </w:rPr>
        <w:t xml:space="preserve">joined EAPN as a European </w:t>
      </w:r>
      <w:r w:rsidR="00D8652C" w:rsidRPr="00BF22DF">
        <w:rPr>
          <w:rFonts w:ascii="Arial" w:hAnsi="Arial" w:cs="Arial"/>
          <w:lang w:eastAsia="en-US"/>
        </w:rPr>
        <w:t>Organisational M</w:t>
      </w:r>
      <w:r w:rsidR="009C1089" w:rsidRPr="00BF22DF">
        <w:rPr>
          <w:rFonts w:ascii="Arial" w:hAnsi="Arial" w:cs="Arial"/>
          <w:lang w:eastAsia="en-US"/>
        </w:rPr>
        <w:t>ember</w:t>
      </w:r>
      <w:r w:rsidR="00FF43BA" w:rsidRPr="00BF22DF">
        <w:rPr>
          <w:rFonts w:ascii="Arial" w:hAnsi="Arial" w:cs="Arial"/>
          <w:lang w:eastAsia="en-US"/>
        </w:rPr>
        <w:t xml:space="preserve"> (EO)</w:t>
      </w:r>
      <w:r w:rsidR="009C1089" w:rsidRPr="00BF22DF">
        <w:rPr>
          <w:rFonts w:ascii="Arial" w:hAnsi="Arial" w:cs="Arial"/>
          <w:lang w:eastAsia="en-US"/>
        </w:rPr>
        <w:t xml:space="preserve"> in </w:t>
      </w:r>
      <w:r w:rsidR="00D8652C" w:rsidRPr="00BF22DF">
        <w:rPr>
          <w:rFonts w:ascii="Arial" w:hAnsi="Arial" w:cs="Arial"/>
          <w:lang w:eastAsia="en-US"/>
        </w:rPr>
        <w:t xml:space="preserve">2012 </w:t>
      </w:r>
      <w:r w:rsidR="00FF43BA" w:rsidRPr="00BF22DF">
        <w:rPr>
          <w:rFonts w:ascii="Arial" w:hAnsi="Arial" w:cs="Arial"/>
          <w:lang w:eastAsia="en-US"/>
        </w:rPr>
        <w:t xml:space="preserve">as one of several measures adopted </w:t>
      </w:r>
      <w:r w:rsidR="00D8652C" w:rsidRPr="00BF22DF">
        <w:rPr>
          <w:rFonts w:ascii="Arial" w:hAnsi="Arial" w:cs="Arial"/>
          <w:lang w:eastAsia="en-US"/>
        </w:rPr>
        <w:t>in response to the impact the financial crisis was having on those requiring social se</w:t>
      </w:r>
      <w:r w:rsidR="00FF43BA" w:rsidRPr="00BF22DF">
        <w:rPr>
          <w:rFonts w:ascii="Arial" w:hAnsi="Arial" w:cs="Arial"/>
          <w:lang w:eastAsia="en-US"/>
        </w:rPr>
        <w:t>r</w:t>
      </w:r>
      <w:r w:rsidR="00D8652C" w:rsidRPr="00BF22DF">
        <w:rPr>
          <w:rFonts w:ascii="Arial" w:hAnsi="Arial" w:cs="Arial"/>
          <w:lang w:eastAsia="en-US"/>
        </w:rPr>
        <w:t xml:space="preserve">vices </w:t>
      </w:r>
      <w:r w:rsidR="00FF43BA" w:rsidRPr="00BF22DF">
        <w:rPr>
          <w:rFonts w:ascii="Arial" w:hAnsi="Arial" w:cs="Arial"/>
          <w:lang w:eastAsia="en-US"/>
        </w:rPr>
        <w:t xml:space="preserve">and those delivering them. </w:t>
      </w:r>
      <w:r w:rsidR="009C1089" w:rsidRPr="00BF22DF">
        <w:rPr>
          <w:rFonts w:ascii="Arial" w:hAnsi="Arial" w:cs="Arial"/>
          <w:lang w:eastAsia="en-US"/>
        </w:rPr>
        <w:t xml:space="preserve"> </w:t>
      </w:r>
      <w:r w:rsidRPr="00BF22DF">
        <w:rPr>
          <w:rFonts w:ascii="Arial" w:hAnsi="Arial" w:cs="Arial"/>
          <w:lang w:eastAsia="en-US"/>
        </w:rPr>
        <w:t xml:space="preserve">Fran McDonnell was </w:t>
      </w:r>
      <w:r w:rsidR="00FF43BA" w:rsidRPr="00BF22DF">
        <w:rPr>
          <w:rFonts w:ascii="Arial" w:hAnsi="Arial" w:cs="Arial"/>
          <w:lang w:eastAsia="en-US"/>
        </w:rPr>
        <w:t xml:space="preserve">appointed to represent </w:t>
      </w:r>
      <w:r w:rsidRPr="00BF22DF">
        <w:rPr>
          <w:rFonts w:ascii="Arial" w:hAnsi="Arial" w:cs="Arial"/>
          <w:lang w:eastAsia="en-US"/>
        </w:rPr>
        <w:t xml:space="preserve">IFSW-E </w:t>
      </w:r>
      <w:r w:rsidR="00FF43BA" w:rsidRPr="00BF22DF">
        <w:rPr>
          <w:rFonts w:ascii="Arial" w:hAnsi="Arial" w:cs="Arial"/>
          <w:lang w:eastAsia="en-US"/>
        </w:rPr>
        <w:t xml:space="preserve">in EAPN at the DM </w:t>
      </w:r>
      <w:r w:rsidRPr="00BF22DF">
        <w:rPr>
          <w:rFonts w:ascii="Arial" w:hAnsi="Arial" w:cs="Arial"/>
          <w:lang w:eastAsia="en-US"/>
        </w:rPr>
        <w:t>in September</w:t>
      </w:r>
      <w:r w:rsidR="009C1089" w:rsidRPr="00BF22DF">
        <w:rPr>
          <w:rFonts w:ascii="Arial" w:hAnsi="Arial" w:cs="Arial"/>
          <w:lang w:eastAsia="en-US"/>
        </w:rPr>
        <w:t xml:space="preserve"> 2015</w:t>
      </w:r>
      <w:r w:rsidRPr="00BF22DF">
        <w:rPr>
          <w:rFonts w:ascii="Arial" w:hAnsi="Arial" w:cs="Arial"/>
          <w:lang w:eastAsia="en-US"/>
        </w:rPr>
        <w:t>.</w:t>
      </w:r>
      <w:r w:rsidR="003F5BCD">
        <w:rPr>
          <w:rFonts w:ascii="Arial" w:hAnsi="Arial" w:cs="Arial"/>
          <w:lang w:eastAsia="en-US"/>
        </w:rPr>
        <w:t xml:space="preserve"> </w:t>
      </w:r>
      <w:r w:rsidRPr="00BF22DF">
        <w:rPr>
          <w:rFonts w:ascii="Arial" w:hAnsi="Arial" w:cs="Arial"/>
          <w:lang w:eastAsia="en-US"/>
        </w:rPr>
        <w:t xml:space="preserve">Ian Johnston </w:t>
      </w:r>
      <w:r w:rsidR="00FF43BA" w:rsidRPr="00BF22DF">
        <w:rPr>
          <w:rFonts w:ascii="Arial" w:hAnsi="Arial" w:cs="Arial"/>
          <w:lang w:eastAsia="en-US"/>
        </w:rPr>
        <w:t xml:space="preserve">formerly held this position but </w:t>
      </w:r>
      <w:r w:rsidR="009904E3" w:rsidRPr="00BF22DF">
        <w:rPr>
          <w:rFonts w:ascii="Arial" w:hAnsi="Arial" w:cs="Arial"/>
          <w:lang w:eastAsia="en-US"/>
        </w:rPr>
        <w:t xml:space="preserve">following his election </w:t>
      </w:r>
      <w:r w:rsidR="00FF43BA" w:rsidRPr="00BF22DF">
        <w:rPr>
          <w:rFonts w:ascii="Arial" w:hAnsi="Arial" w:cs="Arial"/>
          <w:lang w:eastAsia="en-US"/>
        </w:rPr>
        <w:t>to serve on EAPN’s E</w:t>
      </w:r>
      <w:r w:rsidRPr="00BF22DF">
        <w:rPr>
          <w:rFonts w:ascii="Arial" w:hAnsi="Arial" w:cs="Arial"/>
          <w:lang w:eastAsia="en-US"/>
        </w:rPr>
        <w:t xml:space="preserve">xecutive </w:t>
      </w:r>
      <w:r w:rsidR="00FF43BA" w:rsidRPr="00BF22DF">
        <w:rPr>
          <w:rFonts w:ascii="Arial" w:hAnsi="Arial" w:cs="Arial"/>
          <w:lang w:eastAsia="en-US"/>
        </w:rPr>
        <w:t>Committee for a 3</w:t>
      </w:r>
      <w:r w:rsidR="00BF22DF">
        <w:rPr>
          <w:rFonts w:ascii="Arial" w:hAnsi="Arial" w:cs="Arial"/>
          <w:lang w:eastAsia="en-US"/>
        </w:rPr>
        <w:t>-</w:t>
      </w:r>
      <w:r w:rsidR="00FF43BA" w:rsidRPr="00BF22DF">
        <w:rPr>
          <w:rFonts w:ascii="Arial" w:hAnsi="Arial" w:cs="Arial"/>
          <w:lang w:eastAsia="en-US"/>
        </w:rPr>
        <w:t xml:space="preserve">year term, </w:t>
      </w:r>
      <w:r w:rsidR="009904E3" w:rsidRPr="00BF22DF">
        <w:rPr>
          <w:rFonts w:ascii="Arial" w:hAnsi="Arial" w:cs="Arial"/>
          <w:lang w:eastAsia="en-US"/>
        </w:rPr>
        <w:t>it was necessary to appoint a replacement member to represent IFSW E’s interests as a European Organisational Member.</w:t>
      </w:r>
    </w:p>
    <w:p w:rsidR="00BF22DF" w:rsidRDefault="00BF22DF" w:rsidP="00566E75">
      <w:pPr>
        <w:rPr>
          <w:rFonts w:ascii="Arial" w:hAnsi="Arial" w:cs="Arial"/>
          <w:lang w:eastAsia="en-US"/>
        </w:rPr>
      </w:pPr>
    </w:p>
    <w:p w:rsidR="005A770C" w:rsidRDefault="00B50154" w:rsidP="00566E75">
      <w:pPr>
        <w:rPr>
          <w:rFonts w:ascii="Arial" w:hAnsi="Arial" w:cs="Arial"/>
          <w:lang w:eastAsia="en-US"/>
        </w:rPr>
      </w:pPr>
      <w:r w:rsidRPr="00BF22DF">
        <w:rPr>
          <w:rFonts w:ascii="Arial" w:hAnsi="Arial" w:cs="Arial"/>
          <w:lang w:eastAsia="en-US"/>
        </w:rPr>
        <w:t>At the time Fran was nominated</w:t>
      </w:r>
      <w:r w:rsidR="002A231C" w:rsidRPr="00BF22DF">
        <w:rPr>
          <w:rFonts w:ascii="Arial" w:hAnsi="Arial" w:cs="Arial"/>
          <w:lang w:eastAsia="en-US"/>
        </w:rPr>
        <w:t>,</w:t>
      </w:r>
      <w:r w:rsidRPr="00BF22DF">
        <w:rPr>
          <w:rFonts w:ascii="Arial" w:hAnsi="Arial" w:cs="Arial"/>
          <w:lang w:eastAsia="en-US"/>
        </w:rPr>
        <w:t xml:space="preserve"> there were many changes in EAPN.</w:t>
      </w:r>
      <w:r w:rsidR="00897245" w:rsidRPr="00BF22DF">
        <w:rPr>
          <w:rFonts w:ascii="Arial" w:hAnsi="Arial" w:cs="Arial"/>
          <w:lang w:eastAsia="en-US"/>
        </w:rPr>
        <w:t xml:space="preserve"> EAPN’s Director resigned and has been </w:t>
      </w:r>
      <w:r w:rsidR="00C8130B" w:rsidRPr="00BF22DF">
        <w:rPr>
          <w:rFonts w:ascii="Arial" w:hAnsi="Arial" w:cs="Arial"/>
          <w:lang w:eastAsia="en-US"/>
        </w:rPr>
        <w:t xml:space="preserve">temporarily </w:t>
      </w:r>
      <w:r w:rsidR="00897245" w:rsidRPr="00BF22DF">
        <w:rPr>
          <w:rFonts w:ascii="Arial" w:hAnsi="Arial" w:cs="Arial"/>
          <w:lang w:eastAsia="en-US"/>
        </w:rPr>
        <w:t xml:space="preserve">replaced by </w:t>
      </w:r>
      <w:r w:rsidR="009904E3" w:rsidRPr="00BF22DF">
        <w:rPr>
          <w:rFonts w:ascii="Arial" w:hAnsi="Arial" w:cs="Arial"/>
          <w:lang w:eastAsia="en-US"/>
        </w:rPr>
        <w:t xml:space="preserve">her predecessor, </w:t>
      </w:r>
      <w:r w:rsidR="00897245" w:rsidRPr="00BF22DF">
        <w:rPr>
          <w:rFonts w:ascii="Arial" w:hAnsi="Arial" w:cs="Arial"/>
          <w:lang w:eastAsia="en-US"/>
        </w:rPr>
        <w:t>Fintan Farrell as Acting Director</w:t>
      </w:r>
      <w:r w:rsidR="005A770C" w:rsidRPr="00BF22DF">
        <w:rPr>
          <w:rFonts w:ascii="Arial" w:hAnsi="Arial" w:cs="Arial"/>
          <w:lang w:eastAsia="en-US"/>
        </w:rPr>
        <w:t xml:space="preserve">. The organisation </w:t>
      </w:r>
      <w:r w:rsidR="009C1089" w:rsidRPr="00BF22DF">
        <w:rPr>
          <w:rFonts w:ascii="Arial" w:hAnsi="Arial" w:cs="Arial"/>
          <w:lang w:eastAsia="en-US"/>
        </w:rPr>
        <w:t xml:space="preserve">has </w:t>
      </w:r>
      <w:r w:rsidR="005A770C" w:rsidRPr="00BF22DF">
        <w:rPr>
          <w:rFonts w:ascii="Arial" w:hAnsi="Arial" w:cs="Arial"/>
          <w:lang w:eastAsia="en-US"/>
        </w:rPr>
        <w:t xml:space="preserve">had a reduced budget from the EU and has </w:t>
      </w:r>
      <w:r w:rsidR="009C1089" w:rsidRPr="00BF22DF">
        <w:rPr>
          <w:rFonts w:ascii="Arial" w:hAnsi="Arial" w:cs="Arial"/>
          <w:lang w:eastAsia="en-US"/>
        </w:rPr>
        <w:t xml:space="preserve">been going through a process of reviewing structures, finances </w:t>
      </w:r>
      <w:r w:rsidR="00897245" w:rsidRPr="00BF22DF">
        <w:rPr>
          <w:rFonts w:ascii="Arial" w:hAnsi="Arial" w:cs="Arial"/>
          <w:lang w:eastAsia="en-US"/>
        </w:rPr>
        <w:t>and plans</w:t>
      </w:r>
      <w:r w:rsidR="009C1089" w:rsidRPr="00BF22DF">
        <w:rPr>
          <w:rFonts w:ascii="Arial" w:hAnsi="Arial" w:cs="Arial"/>
          <w:lang w:eastAsia="en-US"/>
        </w:rPr>
        <w:t xml:space="preserve">. </w:t>
      </w:r>
      <w:r w:rsidRPr="00BF22DF">
        <w:rPr>
          <w:rFonts w:ascii="Arial" w:hAnsi="Arial" w:cs="Arial"/>
          <w:lang w:eastAsia="en-US"/>
        </w:rPr>
        <w:t xml:space="preserve">Many of the meetings and communications have been about the restructuring. </w:t>
      </w:r>
      <w:r w:rsidR="00897245" w:rsidRPr="00BF22DF">
        <w:rPr>
          <w:rFonts w:ascii="Arial" w:hAnsi="Arial" w:cs="Arial"/>
          <w:lang w:eastAsia="en-US"/>
        </w:rPr>
        <w:t xml:space="preserve">A revised </w:t>
      </w:r>
      <w:r w:rsidR="005A770C" w:rsidRPr="00BF22DF">
        <w:rPr>
          <w:rFonts w:ascii="Arial" w:hAnsi="Arial" w:cs="Arial"/>
          <w:lang w:eastAsia="en-US"/>
        </w:rPr>
        <w:t>strategic</w:t>
      </w:r>
      <w:r w:rsidR="00897245" w:rsidRPr="00BF22DF">
        <w:rPr>
          <w:rFonts w:ascii="Arial" w:hAnsi="Arial" w:cs="Arial"/>
          <w:lang w:eastAsia="en-US"/>
        </w:rPr>
        <w:t xml:space="preserve"> plan has been agreed</w:t>
      </w:r>
      <w:r w:rsidR="00BF22DF">
        <w:rPr>
          <w:rFonts w:ascii="Arial" w:hAnsi="Arial" w:cs="Arial"/>
          <w:lang w:eastAsia="en-US"/>
        </w:rPr>
        <w:t>,</w:t>
      </w:r>
      <w:r w:rsidRPr="00BF22DF">
        <w:rPr>
          <w:rFonts w:ascii="Arial" w:hAnsi="Arial" w:cs="Arial"/>
          <w:lang w:eastAsia="en-US"/>
        </w:rPr>
        <w:t xml:space="preserve"> which are very much in line with IFSW’</w:t>
      </w:r>
      <w:r w:rsidR="00607E34" w:rsidRPr="00BF22DF">
        <w:rPr>
          <w:rFonts w:ascii="Arial" w:hAnsi="Arial" w:cs="Arial"/>
          <w:lang w:eastAsia="en-US"/>
        </w:rPr>
        <w:t>s objectives</w:t>
      </w:r>
      <w:r w:rsidR="00566E75" w:rsidRPr="00BF22DF">
        <w:rPr>
          <w:rFonts w:ascii="Arial" w:hAnsi="Arial" w:cs="Arial"/>
          <w:lang w:eastAsia="en-US"/>
        </w:rPr>
        <w:t xml:space="preserve">. </w:t>
      </w:r>
      <w:r w:rsidR="005A770C" w:rsidRPr="00BF22DF">
        <w:rPr>
          <w:rFonts w:ascii="Arial" w:hAnsi="Arial" w:cs="Arial"/>
          <w:lang w:eastAsia="en-US"/>
        </w:rPr>
        <w:t xml:space="preserve">The 3 </w:t>
      </w:r>
      <w:r w:rsidR="00607E34" w:rsidRPr="00BF22DF">
        <w:rPr>
          <w:rFonts w:ascii="Arial" w:hAnsi="Arial" w:cs="Arial"/>
          <w:lang w:eastAsia="en-US"/>
        </w:rPr>
        <w:t xml:space="preserve">EAPN </w:t>
      </w:r>
      <w:r w:rsidR="005A770C" w:rsidRPr="00BF22DF">
        <w:rPr>
          <w:rFonts w:ascii="Arial" w:hAnsi="Arial" w:cs="Arial"/>
          <w:lang w:eastAsia="en-US"/>
        </w:rPr>
        <w:t>key strategic objectives are:</w:t>
      </w:r>
    </w:p>
    <w:p w:rsidR="00BF22DF" w:rsidRPr="00BF22DF" w:rsidRDefault="00BF22DF" w:rsidP="00566E75">
      <w:pPr>
        <w:rPr>
          <w:rFonts w:ascii="Arial" w:hAnsi="Arial" w:cs="Arial"/>
          <w:lang w:eastAsia="en-US"/>
        </w:rPr>
      </w:pPr>
    </w:p>
    <w:p w:rsidR="005A770C" w:rsidRPr="00BF22DF" w:rsidRDefault="005A770C" w:rsidP="005A770C">
      <w:pPr>
        <w:ind w:left="720" w:hanging="720"/>
        <w:rPr>
          <w:rFonts w:ascii="Arial" w:hAnsi="Arial" w:cs="Arial"/>
          <w:lang w:eastAsia="en-US"/>
        </w:rPr>
      </w:pPr>
      <w:r w:rsidRPr="00BF22DF">
        <w:rPr>
          <w:rFonts w:ascii="Arial" w:hAnsi="Arial" w:cs="Arial"/>
          <w:lang w:eastAsia="en-US"/>
        </w:rPr>
        <w:t>SO</w:t>
      </w:r>
      <w:r w:rsidR="00BF22DF">
        <w:rPr>
          <w:rFonts w:ascii="Arial" w:hAnsi="Arial" w:cs="Arial"/>
          <w:lang w:eastAsia="en-US"/>
        </w:rPr>
        <w:t xml:space="preserve"> </w:t>
      </w:r>
      <w:r w:rsidRPr="00BF22DF">
        <w:rPr>
          <w:rFonts w:ascii="Arial" w:hAnsi="Arial" w:cs="Arial"/>
          <w:lang w:eastAsia="en-US"/>
        </w:rPr>
        <w:t>1: More people with experience of poverty and social exclusion can actively promote fundamental human rights.</w:t>
      </w:r>
    </w:p>
    <w:p w:rsidR="005A770C" w:rsidRPr="00BF22DF" w:rsidRDefault="005A770C" w:rsidP="005A770C">
      <w:pPr>
        <w:ind w:left="720" w:hanging="720"/>
        <w:rPr>
          <w:rFonts w:ascii="Arial" w:hAnsi="Arial" w:cs="Arial"/>
          <w:lang w:eastAsia="en-US"/>
        </w:rPr>
      </w:pPr>
      <w:r w:rsidRPr="00BF22DF">
        <w:rPr>
          <w:rFonts w:ascii="Arial" w:hAnsi="Arial" w:cs="Arial"/>
          <w:lang w:eastAsia="en-US"/>
        </w:rPr>
        <w:t>SO 2: EAPN influences EU and national policies to make progress on more effective solutions to fight poverty and social exclusion as well as to tackle its causes throughout Europe.</w:t>
      </w:r>
    </w:p>
    <w:p w:rsidR="005A770C" w:rsidRPr="00BF22DF" w:rsidRDefault="005A770C" w:rsidP="005A770C">
      <w:pPr>
        <w:ind w:left="720" w:hanging="720"/>
        <w:rPr>
          <w:rFonts w:ascii="Arial" w:hAnsi="Arial" w:cs="Arial"/>
          <w:lang w:eastAsia="en-US"/>
        </w:rPr>
      </w:pPr>
      <w:r w:rsidRPr="00BF22DF">
        <w:rPr>
          <w:rFonts w:ascii="Arial" w:hAnsi="Arial" w:cs="Arial"/>
          <w:lang w:eastAsia="en-US"/>
        </w:rPr>
        <w:t>SO 3: EAPN is a member-driven organisation that has increased its recognition as a key civil society actor fighting poverty, social exclusion and inequalities.</w:t>
      </w:r>
    </w:p>
    <w:p w:rsidR="005A770C" w:rsidRPr="00BF22DF" w:rsidRDefault="005A770C" w:rsidP="004C4C0D">
      <w:pPr>
        <w:rPr>
          <w:rFonts w:ascii="Arial" w:hAnsi="Arial" w:cs="Arial"/>
          <w:lang w:eastAsia="en-US"/>
        </w:rPr>
      </w:pPr>
    </w:p>
    <w:p w:rsidR="009C1089" w:rsidRPr="00BF22DF" w:rsidRDefault="009C1089" w:rsidP="004C4C0D">
      <w:pPr>
        <w:rPr>
          <w:rFonts w:ascii="Arial" w:hAnsi="Arial" w:cs="Arial"/>
          <w:lang w:eastAsia="en-US"/>
        </w:rPr>
      </w:pPr>
      <w:r w:rsidRPr="00BF22DF">
        <w:rPr>
          <w:rFonts w:ascii="Arial" w:hAnsi="Arial" w:cs="Arial"/>
          <w:lang w:eastAsia="en-US"/>
        </w:rPr>
        <w:t xml:space="preserve">Ian and </w:t>
      </w:r>
      <w:r w:rsidR="005A770C" w:rsidRPr="00BF22DF">
        <w:rPr>
          <w:rFonts w:ascii="Arial" w:hAnsi="Arial" w:cs="Arial"/>
          <w:lang w:eastAsia="en-US"/>
        </w:rPr>
        <w:t>Fran</w:t>
      </w:r>
      <w:r w:rsidRPr="00BF22DF">
        <w:rPr>
          <w:rFonts w:ascii="Arial" w:hAnsi="Arial" w:cs="Arial"/>
          <w:lang w:eastAsia="en-US"/>
        </w:rPr>
        <w:t xml:space="preserve"> have commented on the proposals</w:t>
      </w:r>
      <w:r w:rsidR="005A770C" w:rsidRPr="00BF22DF">
        <w:rPr>
          <w:rFonts w:ascii="Arial" w:hAnsi="Arial" w:cs="Arial"/>
          <w:lang w:eastAsia="en-US"/>
        </w:rPr>
        <w:t xml:space="preserve"> for a revised structure recognising the need to streamline some of the activities/committees whilst also ensuring that it remains a membership driven organisation</w:t>
      </w:r>
      <w:r w:rsidRPr="00BF22DF">
        <w:rPr>
          <w:rFonts w:ascii="Arial" w:hAnsi="Arial" w:cs="Arial"/>
          <w:lang w:eastAsia="en-US"/>
        </w:rPr>
        <w:t xml:space="preserve">. </w:t>
      </w:r>
      <w:r w:rsidR="005A770C" w:rsidRPr="00BF22DF">
        <w:rPr>
          <w:rFonts w:ascii="Arial" w:hAnsi="Arial" w:cs="Arial"/>
          <w:lang w:eastAsia="en-US"/>
        </w:rPr>
        <w:t>Cuts to funding have affected the budget for people to attend meetings including EO meetings. In the revised meeting plan there will be 3 EO meetings a year.</w:t>
      </w:r>
      <w:r w:rsidRPr="00BF22DF">
        <w:rPr>
          <w:rFonts w:ascii="Arial" w:hAnsi="Arial" w:cs="Arial"/>
          <w:lang w:eastAsia="en-US"/>
        </w:rPr>
        <w:t> </w:t>
      </w:r>
      <w:r w:rsidR="00D87203" w:rsidRPr="00BF22DF">
        <w:rPr>
          <w:rFonts w:ascii="Arial" w:hAnsi="Arial" w:cs="Arial"/>
          <w:lang w:eastAsia="en-US"/>
        </w:rPr>
        <w:t>As yet Fran has been unable to attend but BASW will now contribute towards expenses</w:t>
      </w:r>
      <w:r w:rsidR="00607E34" w:rsidRPr="00BF22DF">
        <w:rPr>
          <w:rFonts w:ascii="Arial" w:hAnsi="Arial" w:cs="Arial"/>
          <w:lang w:eastAsia="en-US"/>
        </w:rPr>
        <w:t>.</w:t>
      </w:r>
    </w:p>
    <w:p w:rsidR="009C1089" w:rsidRPr="00BF22DF" w:rsidRDefault="009C1089" w:rsidP="004C4C0D">
      <w:pPr>
        <w:rPr>
          <w:rFonts w:ascii="Arial" w:hAnsi="Arial" w:cs="Arial"/>
          <w:lang w:eastAsia="en-US"/>
        </w:rPr>
      </w:pPr>
    </w:p>
    <w:p w:rsidR="004C4C0D" w:rsidRPr="00BF22DF" w:rsidRDefault="009C1089" w:rsidP="004C4C0D">
      <w:pPr>
        <w:rPr>
          <w:rFonts w:ascii="Arial" w:hAnsi="Arial" w:cs="Arial"/>
          <w:lang w:eastAsia="en-US"/>
        </w:rPr>
      </w:pPr>
      <w:r w:rsidRPr="00BF22DF">
        <w:rPr>
          <w:rFonts w:ascii="Arial" w:hAnsi="Arial" w:cs="Arial"/>
          <w:lang w:eastAsia="en-US"/>
        </w:rPr>
        <w:t>Fran is</w:t>
      </w:r>
      <w:r w:rsidR="004C4C0D" w:rsidRPr="00BF22DF">
        <w:rPr>
          <w:rFonts w:ascii="Arial" w:hAnsi="Arial" w:cs="Arial"/>
          <w:lang w:eastAsia="en-US"/>
        </w:rPr>
        <w:t xml:space="preserve"> on the</w:t>
      </w:r>
      <w:r w:rsidRPr="00BF22DF">
        <w:rPr>
          <w:rFonts w:ascii="Arial" w:hAnsi="Arial" w:cs="Arial"/>
          <w:lang w:eastAsia="en-US"/>
        </w:rPr>
        <w:t xml:space="preserve"> mailing </w:t>
      </w:r>
      <w:r w:rsidR="004C4C0D" w:rsidRPr="00BF22DF">
        <w:rPr>
          <w:rFonts w:ascii="Arial" w:hAnsi="Arial" w:cs="Arial"/>
          <w:lang w:eastAsia="en-US"/>
        </w:rPr>
        <w:t>list of European organisations representatives and receive</w:t>
      </w:r>
      <w:r w:rsidRPr="00BF22DF">
        <w:rPr>
          <w:rFonts w:ascii="Arial" w:hAnsi="Arial" w:cs="Arial"/>
          <w:lang w:eastAsia="en-US"/>
        </w:rPr>
        <w:t>s</w:t>
      </w:r>
      <w:r w:rsidR="004C4C0D" w:rsidRPr="00BF22DF">
        <w:rPr>
          <w:rFonts w:ascii="Arial" w:hAnsi="Arial" w:cs="Arial"/>
          <w:lang w:eastAsia="en-US"/>
        </w:rPr>
        <w:t xml:space="preserve"> all the </w:t>
      </w:r>
      <w:r w:rsidRPr="00BF22DF">
        <w:rPr>
          <w:rFonts w:ascii="Arial" w:hAnsi="Arial" w:cs="Arial"/>
          <w:lang w:eastAsia="en-US"/>
        </w:rPr>
        <w:t xml:space="preserve">relevant </w:t>
      </w:r>
      <w:r w:rsidR="004C4C0D" w:rsidRPr="00BF22DF">
        <w:rPr>
          <w:rFonts w:ascii="Arial" w:hAnsi="Arial" w:cs="Arial"/>
          <w:lang w:eastAsia="en-US"/>
        </w:rPr>
        <w:t xml:space="preserve">documents and information </w:t>
      </w:r>
      <w:r w:rsidRPr="00BF22DF">
        <w:rPr>
          <w:rFonts w:ascii="Arial" w:hAnsi="Arial" w:cs="Arial"/>
          <w:lang w:eastAsia="en-US"/>
        </w:rPr>
        <w:t xml:space="preserve">from EAPN. </w:t>
      </w:r>
      <w:r w:rsidR="004C4C0D" w:rsidRPr="00BF22DF">
        <w:rPr>
          <w:rFonts w:ascii="Arial" w:hAnsi="Arial" w:cs="Arial"/>
          <w:lang w:eastAsia="en-US"/>
        </w:rPr>
        <w:t xml:space="preserve"> As appropriate </w:t>
      </w:r>
      <w:r w:rsidR="00C8130B" w:rsidRPr="00BF22DF">
        <w:rPr>
          <w:rFonts w:ascii="Arial" w:hAnsi="Arial" w:cs="Arial"/>
          <w:lang w:eastAsia="en-US"/>
        </w:rPr>
        <w:t xml:space="preserve">she </w:t>
      </w:r>
      <w:r w:rsidR="00D87203" w:rsidRPr="00BF22DF">
        <w:rPr>
          <w:rFonts w:ascii="Arial" w:hAnsi="Arial" w:cs="Arial"/>
          <w:lang w:eastAsia="en-US"/>
        </w:rPr>
        <w:t xml:space="preserve">and Ian are responding to consultations and </w:t>
      </w:r>
      <w:r w:rsidR="00F67495" w:rsidRPr="00BF22DF">
        <w:rPr>
          <w:rFonts w:ascii="Arial" w:hAnsi="Arial" w:cs="Arial"/>
          <w:lang w:eastAsia="en-US"/>
        </w:rPr>
        <w:t xml:space="preserve">Fran is </w:t>
      </w:r>
      <w:r w:rsidR="004C4C0D" w:rsidRPr="00BF22DF">
        <w:rPr>
          <w:rFonts w:ascii="Arial" w:hAnsi="Arial" w:cs="Arial"/>
          <w:lang w:eastAsia="en-US"/>
        </w:rPr>
        <w:t xml:space="preserve">sending relevant information through to Cristina and Joana for information </w:t>
      </w:r>
      <w:r w:rsidR="00F67495" w:rsidRPr="00BF22DF">
        <w:rPr>
          <w:rFonts w:ascii="Arial" w:hAnsi="Arial" w:cs="Arial"/>
          <w:lang w:eastAsia="en-US"/>
        </w:rPr>
        <w:t>and</w:t>
      </w:r>
      <w:r w:rsidR="004C4C0D" w:rsidRPr="00BF22DF">
        <w:rPr>
          <w:rFonts w:ascii="Arial" w:hAnsi="Arial" w:cs="Arial"/>
          <w:lang w:eastAsia="en-US"/>
        </w:rPr>
        <w:t xml:space="preserve"> circulation. </w:t>
      </w:r>
      <w:r w:rsidR="00C8130B" w:rsidRPr="00BF22DF">
        <w:rPr>
          <w:rFonts w:ascii="Arial" w:hAnsi="Arial" w:cs="Arial"/>
          <w:lang w:eastAsia="en-US"/>
        </w:rPr>
        <w:t>These have included:</w:t>
      </w:r>
    </w:p>
    <w:p w:rsidR="00B50154" w:rsidRPr="00BF22DF" w:rsidRDefault="00B50154" w:rsidP="004C4C0D">
      <w:pPr>
        <w:rPr>
          <w:rFonts w:ascii="Arial" w:hAnsi="Arial" w:cs="Arial"/>
          <w:lang w:eastAsia="en-US"/>
        </w:rPr>
      </w:pPr>
    </w:p>
    <w:p w:rsidR="00C8130B" w:rsidRDefault="00C8130B" w:rsidP="00056B85">
      <w:pPr>
        <w:pStyle w:val="ListParagraph"/>
        <w:numPr>
          <w:ilvl w:val="0"/>
          <w:numId w:val="3"/>
        </w:numPr>
        <w:rPr>
          <w:rFonts w:ascii="Arial" w:hAnsi="Arial" w:cs="Arial"/>
          <w:lang w:eastAsia="en-US"/>
        </w:rPr>
      </w:pPr>
      <w:r w:rsidRPr="00056B85">
        <w:rPr>
          <w:rFonts w:ascii="Arial" w:hAnsi="Arial" w:cs="Arial"/>
          <w:lang w:eastAsia="en-US"/>
        </w:rPr>
        <w:t>Newsletters</w:t>
      </w:r>
    </w:p>
    <w:p w:rsidR="00BC0854" w:rsidRPr="00056B85" w:rsidRDefault="00BC0854" w:rsidP="00BC0854">
      <w:pPr>
        <w:pStyle w:val="ListParagraph"/>
        <w:ind w:left="360"/>
        <w:rPr>
          <w:rFonts w:ascii="Arial" w:hAnsi="Arial" w:cs="Arial"/>
          <w:lang w:eastAsia="en-US"/>
        </w:rPr>
      </w:pPr>
    </w:p>
    <w:p w:rsidR="00F67495" w:rsidRDefault="00F67495" w:rsidP="00056B85">
      <w:pPr>
        <w:pStyle w:val="ListParagraph"/>
        <w:numPr>
          <w:ilvl w:val="0"/>
          <w:numId w:val="3"/>
        </w:numPr>
        <w:rPr>
          <w:rFonts w:ascii="Arial" w:hAnsi="Arial" w:cs="Arial"/>
          <w:lang w:eastAsia="en-US"/>
        </w:rPr>
      </w:pPr>
      <w:r w:rsidRPr="00056B85">
        <w:rPr>
          <w:rFonts w:ascii="Arial" w:hAnsi="Arial" w:cs="Arial"/>
          <w:lang w:eastAsia="en-US"/>
        </w:rPr>
        <w:t>EAPN Position paper on TTIP</w:t>
      </w:r>
      <w:r w:rsidR="002A231C" w:rsidRPr="00056B85">
        <w:rPr>
          <w:rFonts w:ascii="Arial" w:hAnsi="Arial" w:cs="Arial"/>
          <w:lang w:eastAsia="en-US"/>
        </w:rPr>
        <w:t xml:space="preserve"> (December 2015)</w:t>
      </w:r>
      <w:r w:rsidR="00AC47AC" w:rsidRPr="00056B85">
        <w:rPr>
          <w:rFonts w:ascii="Arial" w:hAnsi="Arial" w:cs="Arial"/>
          <w:lang w:eastAsia="en-US"/>
        </w:rPr>
        <w:t xml:space="preserve"> – drawn to the attention of the IFSW group working on this issue and referred to in their briefing paper.</w:t>
      </w:r>
    </w:p>
    <w:p w:rsidR="00BC0854" w:rsidRPr="00056B85" w:rsidRDefault="00BC0854" w:rsidP="00BC0854">
      <w:pPr>
        <w:pStyle w:val="ListParagraph"/>
        <w:ind w:left="360"/>
        <w:rPr>
          <w:rFonts w:ascii="Arial" w:hAnsi="Arial" w:cs="Arial"/>
          <w:lang w:eastAsia="en-US"/>
        </w:rPr>
      </w:pPr>
    </w:p>
    <w:p w:rsidR="00C8130B" w:rsidRDefault="002A231C" w:rsidP="00056B85">
      <w:pPr>
        <w:pStyle w:val="ListParagraph"/>
        <w:numPr>
          <w:ilvl w:val="0"/>
          <w:numId w:val="3"/>
        </w:numPr>
        <w:rPr>
          <w:rFonts w:ascii="Arial" w:hAnsi="Arial" w:cs="Arial"/>
          <w:lang w:val="fr-BE"/>
        </w:rPr>
      </w:pPr>
      <w:r w:rsidRPr="00056B85">
        <w:rPr>
          <w:rFonts w:ascii="Arial" w:hAnsi="Arial" w:cs="Arial"/>
          <w:lang w:eastAsia="en-US"/>
        </w:rPr>
        <w:t>Distribution of t</w:t>
      </w:r>
      <w:r w:rsidR="00D87203" w:rsidRPr="00056B85">
        <w:rPr>
          <w:rFonts w:ascii="Arial" w:hAnsi="Arial" w:cs="Arial"/>
          <w:lang w:eastAsia="en-US"/>
        </w:rPr>
        <w:t>he</w:t>
      </w:r>
      <w:r w:rsidR="00C8130B" w:rsidRPr="00056B85">
        <w:rPr>
          <w:rFonts w:ascii="Arial" w:hAnsi="Arial" w:cs="Arial"/>
          <w:lang w:eastAsia="en-US"/>
        </w:rPr>
        <w:t xml:space="preserve"> </w:t>
      </w:r>
      <w:r w:rsidR="00C8130B" w:rsidRPr="00056B85">
        <w:rPr>
          <w:rFonts w:ascii="Arial" w:hAnsi="Arial" w:cs="Arial"/>
          <w:bCs/>
          <w:lang w:eastAsia="en-US"/>
        </w:rPr>
        <w:t>easy-to-read version</w:t>
      </w:r>
      <w:r w:rsidR="00C8130B" w:rsidRPr="00056B85">
        <w:rPr>
          <w:rFonts w:ascii="Arial" w:hAnsi="Arial" w:cs="Arial"/>
          <w:lang w:eastAsia="en-US"/>
        </w:rPr>
        <w:t xml:space="preserve"> of the </w:t>
      </w:r>
      <w:r w:rsidR="00C8130B" w:rsidRPr="00056B85">
        <w:rPr>
          <w:rFonts w:ascii="Arial" w:hAnsi="Arial" w:cs="Arial"/>
          <w:bCs/>
          <w:lang w:eastAsia="en-US"/>
        </w:rPr>
        <w:t>European Commission’s consultation on the European Disability Strategy 2010-2020</w:t>
      </w:r>
      <w:r w:rsidR="00D87203" w:rsidRPr="00056B85">
        <w:rPr>
          <w:rFonts w:ascii="Arial" w:hAnsi="Arial" w:cs="Arial"/>
          <w:bCs/>
          <w:lang w:eastAsia="en-US"/>
        </w:rPr>
        <w:t xml:space="preserve"> for p</w:t>
      </w:r>
      <w:r w:rsidR="00C8130B" w:rsidRPr="00056B85">
        <w:rPr>
          <w:rFonts w:ascii="Arial" w:hAnsi="Arial" w:cs="Arial"/>
          <w:lang w:eastAsia="en-US"/>
        </w:rPr>
        <w:t>eople with intellectual and physical disabilities.</w:t>
      </w:r>
      <w:r w:rsidR="00D87203" w:rsidRPr="00056B85">
        <w:rPr>
          <w:rFonts w:ascii="Arial" w:hAnsi="Arial" w:cs="Arial"/>
          <w:lang w:val="fr-BE"/>
        </w:rPr>
        <w:t xml:space="preserve"> IFSW -E members were asked to send any responses to Fran </w:t>
      </w:r>
      <w:r w:rsidRPr="00056B85">
        <w:rPr>
          <w:rFonts w:ascii="Arial" w:hAnsi="Arial" w:cs="Arial"/>
          <w:lang w:val="fr-BE"/>
        </w:rPr>
        <w:t xml:space="preserve">to send on to EAPN </w:t>
      </w:r>
      <w:r w:rsidR="00D87203" w:rsidRPr="00056B85">
        <w:rPr>
          <w:rFonts w:ascii="Arial" w:hAnsi="Arial" w:cs="Arial"/>
          <w:lang w:val="fr-BE"/>
        </w:rPr>
        <w:t xml:space="preserve">but none were received. </w:t>
      </w:r>
    </w:p>
    <w:p w:rsidR="00BC0854" w:rsidRPr="00056B85" w:rsidRDefault="00BC0854" w:rsidP="00BC0854">
      <w:pPr>
        <w:pStyle w:val="ListParagraph"/>
        <w:ind w:left="360"/>
        <w:rPr>
          <w:rFonts w:ascii="Arial" w:hAnsi="Arial" w:cs="Arial"/>
          <w:lang w:val="fr-BE"/>
        </w:rPr>
      </w:pPr>
    </w:p>
    <w:p w:rsidR="00C8130B" w:rsidRDefault="00D87203" w:rsidP="00056B85">
      <w:pPr>
        <w:pStyle w:val="ListParagraph"/>
        <w:numPr>
          <w:ilvl w:val="0"/>
          <w:numId w:val="3"/>
        </w:numPr>
        <w:spacing w:before="100" w:beforeAutospacing="1" w:after="100" w:afterAutospacing="1"/>
        <w:rPr>
          <w:rFonts w:ascii="Arial" w:hAnsi="Arial" w:cs="Arial"/>
          <w:lang w:val="en-US"/>
        </w:rPr>
      </w:pPr>
      <w:r w:rsidRPr="00056B85">
        <w:rPr>
          <w:rFonts w:ascii="Arial" w:hAnsi="Arial" w:cs="Arial"/>
          <w:lang w:val="en-US"/>
        </w:rPr>
        <w:t xml:space="preserve">The </w:t>
      </w:r>
      <w:r w:rsidR="00C8130B" w:rsidRPr="00056B85">
        <w:rPr>
          <w:rFonts w:ascii="Arial" w:hAnsi="Arial" w:cs="Arial"/>
          <w:lang w:val="en-US"/>
        </w:rPr>
        <w:t xml:space="preserve">EAPN </w:t>
      </w:r>
      <w:r w:rsidR="002A231C" w:rsidRPr="00056B85">
        <w:rPr>
          <w:rFonts w:ascii="Arial" w:hAnsi="Arial" w:cs="Arial"/>
          <w:lang w:val="en-US"/>
        </w:rPr>
        <w:t xml:space="preserve">assessment of the 2015 Country Specific Recommendations (CSRs) </w:t>
      </w:r>
      <w:r w:rsidR="00BF22DF" w:rsidRPr="00056B85">
        <w:rPr>
          <w:rFonts w:ascii="Arial" w:hAnsi="Arial" w:cs="Arial"/>
          <w:lang w:val="en-US"/>
        </w:rPr>
        <w:t xml:space="preserve">and </w:t>
      </w:r>
      <w:r w:rsidR="002A231C" w:rsidRPr="00056B85">
        <w:rPr>
          <w:rFonts w:ascii="Arial" w:hAnsi="Arial" w:cs="Arial"/>
          <w:lang w:val="en-US"/>
        </w:rPr>
        <w:t>an Annex detailing country by country analysis (</w:t>
      </w:r>
      <w:r w:rsidR="00106C02">
        <w:fldChar w:fldCharType="begin"/>
      </w:r>
      <w:r w:rsidR="00106C02">
        <w:instrText>HYPERLINK "http://www.eapn.eu/en/news-and-publications/publications/eapn-position-papers-and-reports/eapn-releases-its-full-assessment-of-the-european-commission-s-country-specific-recommendations-2015" \t "_blank"</w:instrText>
      </w:r>
      <w:r w:rsidR="00106C02">
        <w:fldChar w:fldCharType="separate"/>
      </w:r>
      <w:r w:rsidR="002A231C" w:rsidRPr="00056B85">
        <w:rPr>
          <w:rStyle w:val="Hyperlink"/>
          <w:rFonts w:ascii="Arial" w:hAnsi="Arial" w:cs="Arial"/>
          <w:color w:val="auto"/>
          <w:lang w:val="en-US"/>
        </w:rPr>
        <w:t>here</w:t>
      </w:r>
      <w:r w:rsidR="00106C02">
        <w:fldChar w:fldCharType="end"/>
      </w:r>
      <w:r w:rsidR="002A231C" w:rsidRPr="00056B85">
        <w:rPr>
          <w:rFonts w:ascii="Arial" w:hAnsi="Arial" w:cs="Arial"/>
          <w:lang w:val="en-US"/>
        </w:rPr>
        <w:t xml:space="preserve">). It outlined </w:t>
      </w:r>
      <w:r w:rsidR="00C8130B" w:rsidRPr="00056B85">
        <w:rPr>
          <w:rFonts w:ascii="Arial" w:hAnsi="Arial" w:cs="Arial"/>
          <w:lang w:val="en-US"/>
        </w:rPr>
        <w:t>the impact they are likely to have on the Europe 2020 Strategy targets for poverty reduction, employment and education. EAPN suggest</w:t>
      </w:r>
      <w:r w:rsidRPr="00056B85">
        <w:rPr>
          <w:rFonts w:ascii="Arial" w:hAnsi="Arial" w:cs="Arial"/>
          <w:lang w:val="en-US"/>
        </w:rPr>
        <w:t>ed</w:t>
      </w:r>
      <w:r w:rsidR="00C8130B" w:rsidRPr="00056B85">
        <w:rPr>
          <w:rFonts w:ascii="Arial" w:hAnsi="Arial" w:cs="Arial"/>
          <w:lang w:val="en-US"/>
        </w:rPr>
        <w:t xml:space="preserve"> that members consider referring to the CSR’s when making representations to </w:t>
      </w:r>
      <w:r w:rsidRPr="00056B85">
        <w:rPr>
          <w:rFonts w:ascii="Arial" w:hAnsi="Arial" w:cs="Arial"/>
          <w:lang w:val="en-US"/>
        </w:rPr>
        <w:t>their</w:t>
      </w:r>
      <w:r w:rsidR="00C8130B" w:rsidRPr="00056B85">
        <w:rPr>
          <w:rFonts w:ascii="Arial" w:hAnsi="Arial" w:cs="Arial"/>
          <w:lang w:val="en-US"/>
        </w:rPr>
        <w:t xml:space="preserve"> own governments if this would be appropriate and the EAPN reports acts as a support for this.</w:t>
      </w:r>
    </w:p>
    <w:p w:rsidR="00BC0854" w:rsidRPr="00056B85" w:rsidRDefault="00BC0854" w:rsidP="00BC0854">
      <w:pPr>
        <w:pStyle w:val="ListParagraph"/>
        <w:spacing w:before="100" w:beforeAutospacing="1" w:after="100" w:afterAutospacing="1"/>
        <w:ind w:left="360"/>
        <w:rPr>
          <w:rFonts w:ascii="Arial" w:hAnsi="Arial" w:cs="Arial"/>
          <w:lang w:val="en-US"/>
        </w:rPr>
      </w:pPr>
    </w:p>
    <w:p w:rsidR="00BC0854" w:rsidRPr="00BC0854" w:rsidRDefault="00D87203" w:rsidP="00056B85">
      <w:pPr>
        <w:pStyle w:val="ListParagraph"/>
        <w:numPr>
          <w:ilvl w:val="0"/>
          <w:numId w:val="3"/>
        </w:numPr>
        <w:rPr>
          <w:rFonts w:ascii="Arial" w:hAnsi="Arial" w:cs="Arial"/>
        </w:rPr>
      </w:pPr>
      <w:r w:rsidRPr="00056B85">
        <w:rPr>
          <w:rFonts w:ascii="Arial" w:hAnsi="Arial" w:cs="Arial"/>
          <w:lang w:val="nl-NL"/>
        </w:rPr>
        <w:t>EAPN members contributed to a consultation on a</w:t>
      </w:r>
      <w:r w:rsidR="00BF22DF" w:rsidRPr="00056B85">
        <w:rPr>
          <w:rFonts w:ascii="Arial" w:hAnsi="Arial" w:cs="Arial"/>
          <w:lang w:val="nl-NL"/>
        </w:rPr>
        <w:t xml:space="preserve"> </w:t>
      </w:r>
      <w:r w:rsidR="00C8130B" w:rsidRPr="00056B85">
        <w:rPr>
          <w:rFonts w:ascii="Arial" w:hAnsi="Arial" w:cs="Arial"/>
          <w:lang w:val="nl-NL"/>
        </w:rPr>
        <w:t>“Written Decla</w:t>
      </w:r>
      <w:r w:rsidR="00B50154" w:rsidRPr="00056B85">
        <w:rPr>
          <w:rFonts w:ascii="Arial" w:hAnsi="Arial" w:cs="Arial"/>
          <w:lang w:val="nl-NL"/>
        </w:rPr>
        <w:t>ration on Investing in Children</w:t>
      </w:r>
      <w:r w:rsidR="00C8130B" w:rsidRPr="00056B85">
        <w:rPr>
          <w:rFonts w:ascii="Arial" w:hAnsi="Arial" w:cs="Arial"/>
          <w:lang w:val="nl-NL"/>
        </w:rPr>
        <w:t>”</w:t>
      </w:r>
      <w:r w:rsidR="002A231C" w:rsidRPr="00056B85">
        <w:rPr>
          <w:rFonts w:ascii="Arial" w:hAnsi="Arial" w:cs="Arial"/>
          <w:lang w:val="nl-NL"/>
        </w:rPr>
        <w:t>.</w:t>
      </w:r>
      <w:r w:rsidR="00B50154" w:rsidRPr="00056B85">
        <w:rPr>
          <w:rFonts w:ascii="Arial" w:hAnsi="Arial" w:cs="Arial"/>
          <w:lang w:val="nl-NL"/>
        </w:rPr>
        <w:t xml:space="preserve">  EAPN spoke at the hearing and made </w:t>
      </w:r>
      <w:r w:rsidR="00B50154" w:rsidRPr="00056B85">
        <w:rPr>
          <w:rFonts w:ascii="Arial" w:hAnsi="Arial" w:cs="Arial"/>
        </w:rPr>
        <w:t xml:space="preserve">proposals of amendments many of which have been taken on board. </w:t>
      </w:r>
      <w:r w:rsidR="00B50154" w:rsidRPr="00056B85">
        <w:rPr>
          <w:rFonts w:ascii="Arial" w:hAnsi="Arial" w:cs="Arial"/>
          <w:lang w:val="nl-NL"/>
        </w:rPr>
        <w:t xml:space="preserve">The final report </w:t>
      </w:r>
      <w:r w:rsidR="00106C02">
        <w:fldChar w:fldCharType="begin"/>
      </w:r>
      <w:r w:rsidR="00106C02">
        <w:instrText>HYPERLINK "http://links.govdelivery.com:80/track?type=click&amp;enid=ZWFzPTEmbWFpbGluZ2lkPTIwMTUxMTExLjUxMzE1ODIxJm1lc3NhZ2VpZD1NREItUFJELUJVTC0yMDE1MTExMS41MTMxNTgyMSZkYXRhYmFzZWlkPTEwMDEmc2VyaWFsPTE3NTAzMzAxJmVtYWlsaWQ9c2lhbi5qb25lc0BlYXBuLmV1JnVzZXJpZD1zaWFuLmpvbmVzQGVhcG4uZXUmZmw9JmV4dHJhPU11bHRpdmFyaWF0ZUlkPSYmJg==&amp;&amp;&amp;100&amp;&amp;&amp;http://www.europarl.europa.eu/sides/getDoc.do?type=REPORT&amp;reference=A8-2015-0310&amp;format=XML&amp;language=EN" \t "_blank"</w:instrText>
      </w:r>
      <w:r w:rsidR="00106C02">
        <w:fldChar w:fldCharType="separate"/>
      </w:r>
      <w:r w:rsidR="00B50154" w:rsidRPr="00056B85">
        <w:rPr>
          <w:rStyle w:val="Hyperlink"/>
          <w:rFonts w:ascii="Arial" w:hAnsi="Arial" w:cs="Arial"/>
          <w:bCs/>
          <w:color w:val="auto"/>
        </w:rPr>
        <w:t>Report - Reducing inequalities with a special focus on child poverty - A8-0310/2015 - Committee on Employment and Social Affairs</w:t>
      </w:r>
      <w:r w:rsidR="00106C02">
        <w:fldChar w:fldCharType="end"/>
      </w:r>
      <w:r w:rsidR="00B50154" w:rsidRPr="00056B85">
        <w:rPr>
          <w:rFonts w:ascii="Arial" w:hAnsi="Arial" w:cs="Arial"/>
          <w:bCs/>
        </w:rPr>
        <w:t xml:space="preserve"> was adopted on 11</w:t>
      </w:r>
      <w:r w:rsidR="00B50154" w:rsidRPr="00056B85">
        <w:rPr>
          <w:rFonts w:ascii="Arial" w:hAnsi="Arial" w:cs="Arial"/>
          <w:bCs/>
          <w:vertAlign w:val="superscript"/>
        </w:rPr>
        <w:t>th</w:t>
      </w:r>
      <w:r w:rsidR="00B50154" w:rsidRPr="00056B85">
        <w:rPr>
          <w:rFonts w:ascii="Arial" w:hAnsi="Arial" w:cs="Arial"/>
          <w:bCs/>
        </w:rPr>
        <w:t xml:space="preserve"> October 2015. </w:t>
      </w:r>
    </w:p>
    <w:p w:rsidR="00BC0854" w:rsidRDefault="00BC0854" w:rsidP="00BC0854">
      <w:pPr>
        <w:pStyle w:val="ListParagraph"/>
        <w:ind w:left="360"/>
        <w:rPr>
          <w:rFonts w:ascii="Arial" w:hAnsi="Arial" w:cs="Arial"/>
          <w:bCs/>
        </w:rPr>
      </w:pPr>
    </w:p>
    <w:p w:rsidR="00056B85" w:rsidRPr="00056B85" w:rsidRDefault="00D87203" w:rsidP="00BC0854">
      <w:pPr>
        <w:pStyle w:val="ListParagraph"/>
        <w:ind w:left="360"/>
        <w:rPr>
          <w:rFonts w:ascii="Arial" w:hAnsi="Arial" w:cs="Arial"/>
        </w:rPr>
      </w:pPr>
      <w:r w:rsidRPr="00056B85">
        <w:rPr>
          <w:rFonts w:ascii="Arial" w:hAnsi="Arial" w:cs="Arial"/>
          <w:bCs/>
        </w:rPr>
        <w:t>The report calls for a large number of important recommendations including</w:t>
      </w:r>
      <w:r w:rsidR="00056B85" w:rsidRPr="00056B85">
        <w:rPr>
          <w:rFonts w:ascii="Arial" w:hAnsi="Arial" w:cs="Arial"/>
          <w:bCs/>
        </w:rPr>
        <w:t xml:space="preserve"> a Child Guarantee with a specific fund to ensure that every child has access to free healthcare, free education, free childcare, decent housing and nutrition, as part of a European Integrated plan to combat child poverty, offering support to parents to come out of exclusion.</w:t>
      </w:r>
      <w:r w:rsidR="00BC0854">
        <w:rPr>
          <w:rFonts w:ascii="Arial" w:hAnsi="Arial" w:cs="Arial"/>
          <w:bCs/>
        </w:rPr>
        <w:t xml:space="preserve"> </w:t>
      </w:r>
      <w:r w:rsidR="00056B85" w:rsidRPr="00056B85">
        <w:rPr>
          <w:rFonts w:ascii="Arial" w:hAnsi="Arial" w:cs="Arial"/>
        </w:rPr>
        <w:t xml:space="preserve">It </w:t>
      </w:r>
      <w:r w:rsidR="00BC0854">
        <w:rPr>
          <w:rFonts w:ascii="Arial" w:hAnsi="Arial" w:cs="Arial"/>
        </w:rPr>
        <w:t xml:space="preserve">also </w:t>
      </w:r>
      <w:r w:rsidR="00BC0854">
        <w:rPr>
          <w:rFonts w:ascii="Arial" w:hAnsi="Arial" w:cs="Arial"/>
          <w:bCs/>
        </w:rPr>
        <w:t>r</w:t>
      </w:r>
      <w:r w:rsidR="00056B85" w:rsidRPr="00056B85">
        <w:rPr>
          <w:rFonts w:ascii="Arial" w:hAnsi="Arial" w:cs="Arial"/>
          <w:bCs/>
        </w:rPr>
        <w:t>ecommends implementing or enhancing universal welfare benefits targeting children and away from</w:t>
      </w:r>
      <w:r w:rsidR="00056B85" w:rsidRPr="00056B85">
        <w:rPr>
          <w:rFonts w:ascii="Arial" w:hAnsi="Arial" w:cs="Arial"/>
        </w:rPr>
        <w:t xml:space="preserve"> the growing tendency to support policies towards more means-tested support, as evidence shows that universal support policies offer better protection against child poverty.</w:t>
      </w:r>
    </w:p>
    <w:p w:rsidR="00D87203" w:rsidRPr="00056B85" w:rsidRDefault="00D87203" w:rsidP="00056B85">
      <w:pPr>
        <w:pStyle w:val="ListParagraph"/>
        <w:ind w:left="780"/>
        <w:rPr>
          <w:rFonts w:ascii="Arial" w:hAnsi="Arial" w:cs="Arial"/>
        </w:rPr>
      </w:pPr>
    </w:p>
    <w:p w:rsidR="00D87203" w:rsidRPr="00056B85" w:rsidRDefault="00BC0854" w:rsidP="00056B85">
      <w:pPr>
        <w:ind w:left="360"/>
        <w:rPr>
          <w:rFonts w:ascii="Arial" w:hAnsi="Arial" w:cs="Arial"/>
        </w:rPr>
      </w:pPr>
      <w:r>
        <w:rPr>
          <w:rFonts w:ascii="Arial" w:hAnsi="Arial" w:cs="Arial"/>
          <w:bCs/>
        </w:rPr>
        <w:t>The report r</w:t>
      </w:r>
      <w:r w:rsidR="00D87203" w:rsidRPr="00056B85">
        <w:rPr>
          <w:rFonts w:ascii="Arial" w:hAnsi="Arial" w:cs="Arial"/>
          <w:bCs/>
        </w:rPr>
        <w:t xml:space="preserve">ecognizes the role of civil society including children’s rights and anti-poverty organizations, </w:t>
      </w:r>
      <w:r w:rsidR="00D87203" w:rsidRPr="00056B85">
        <w:rPr>
          <w:rFonts w:ascii="Arial" w:hAnsi="Arial" w:cs="Arial"/>
        </w:rPr>
        <w:t>in ensuring EU policy coherence and calls for strengthened civil dialogue.</w:t>
      </w:r>
      <w:r>
        <w:rPr>
          <w:rFonts w:ascii="Arial" w:hAnsi="Arial" w:cs="Arial"/>
        </w:rPr>
        <w:t xml:space="preserve"> It also recommends putting in </w:t>
      </w:r>
      <w:r w:rsidR="00D87203" w:rsidRPr="00056B85">
        <w:rPr>
          <w:rFonts w:ascii="Arial" w:hAnsi="Arial" w:cs="Arial"/>
          <w:bCs/>
        </w:rPr>
        <w:t>place mechanisms to promote children’s participation.</w:t>
      </w:r>
    </w:p>
    <w:p w:rsidR="00D87203" w:rsidRPr="00BF22DF" w:rsidRDefault="00D87203" w:rsidP="00056B85">
      <w:pPr>
        <w:ind w:left="50"/>
        <w:rPr>
          <w:rFonts w:ascii="Arial" w:hAnsi="Arial" w:cs="Arial"/>
        </w:rPr>
      </w:pPr>
    </w:p>
    <w:p w:rsidR="00607E34" w:rsidRPr="00BC0854" w:rsidRDefault="00607E34" w:rsidP="00D87203">
      <w:pPr>
        <w:shd w:val="clear" w:color="auto" w:fill="FFFFFF"/>
        <w:rPr>
          <w:rFonts w:ascii="Arial" w:hAnsi="Arial" w:cs="Arial"/>
          <w:b/>
        </w:rPr>
      </w:pPr>
      <w:r w:rsidRPr="00BC0854">
        <w:rPr>
          <w:rFonts w:ascii="Arial" w:hAnsi="Arial" w:cs="Arial"/>
          <w:b/>
        </w:rPr>
        <w:t>Future activities</w:t>
      </w:r>
    </w:p>
    <w:p w:rsidR="00607E34" w:rsidRPr="00BF22DF" w:rsidRDefault="00607E34" w:rsidP="00D87203">
      <w:pPr>
        <w:shd w:val="clear" w:color="auto" w:fill="FFFFFF"/>
        <w:rPr>
          <w:rFonts w:ascii="Arial" w:hAnsi="Arial" w:cs="Arial"/>
        </w:rPr>
      </w:pPr>
    </w:p>
    <w:p w:rsidR="008078B7" w:rsidRPr="00BF22DF" w:rsidRDefault="00607E34" w:rsidP="008078B7">
      <w:pPr>
        <w:pStyle w:val="ListParagraph"/>
        <w:numPr>
          <w:ilvl w:val="0"/>
          <w:numId w:val="2"/>
        </w:numPr>
        <w:shd w:val="clear" w:color="auto" w:fill="FFFFFF"/>
        <w:ind w:left="360"/>
        <w:rPr>
          <w:rFonts w:ascii="Arial" w:hAnsi="Arial" w:cs="Arial"/>
        </w:rPr>
      </w:pPr>
      <w:r w:rsidRPr="00BF22DF">
        <w:rPr>
          <w:rFonts w:ascii="Arial" w:hAnsi="Arial" w:cs="Arial"/>
        </w:rPr>
        <w:t>Continue with involvement in meetings</w:t>
      </w:r>
      <w:r w:rsidR="00BC0854">
        <w:rPr>
          <w:rFonts w:ascii="Arial" w:hAnsi="Arial" w:cs="Arial"/>
        </w:rPr>
        <w:t>, contributing to consultations</w:t>
      </w:r>
      <w:r w:rsidRPr="00BF22DF">
        <w:rPr>
          <w:rFonts w:ascii="Arial" w:hAnsi="Arial" w:cs="Arial"/>
        </w:rPr>
        <w:t xml:space="preserve"> and sending IFSW members appropriate info</w:t>
      </w:r>
      <w:r w:rsidR="008078B7" w:rsidRPr="00BF22DF">
        <w:rPr>
          <w:rFonts w:ascii="Arial" w:hAnsi="Arial" w:cs="Arial"/>
        </w:rPr>
        <w:t>rmation.</w:t>
      </w:r>
    </w:p>
    <w:p w:rsidR="00D87203" w:rsidRPr="00BF22DF" w:rsidRDefault="008078B7" w:rsidP="008078B7">
      <w:pPr>
        <w:pStyle w:val="ListParagraph"/>
        <w:numPr>
          <w:ilvl w:val="0"/>
          <w:numId w:val="2"/>
        </w:numPr>
        <w:shd w:val="clear" w:color="auto" w:fill="FFFFFF"/>
        <w:ind w:left="360"/>
        <w:rPr>
          <w:rFonts w:ascii="Arial" w:hAnsi="Arial" w:cs="Arial"/>
        </w:rPr>
      </w:pPr>
      <w:r w:rsidRPr="00BF22DF">
        <w:rPr>
          <w:rFonts w:ascii="Arial" w:hAnsi="Arial" w:cs="Arial"/>
        </w:rPr>
        <w:t>Fran applied and was accepted to be a member of the</w:t>
      </w:r>
      <w:r w:rsidR="00607E34" w:rsidRPr="00BF22DF">
        <w:rPr>
          <w:rFonts w:ascii="Arial" w:hAnsi="Arial" w:cs="Arial"/>
        </w:rPr>
        <w:t xml:space="preserve"> </w:t>
      </w:r>
      <w:r w:rsidRPr="00BF22DF">
        <w:rPr>
          <w:rFonts w:ascii="Arial" w:hAnsi="Arial" w:cs="Arial"/>
        </w:rPr>
        <w:t xml:space="preserve">EAPN's upcoming Task Force on Poverty and Human Rights reporting to </w:t>
      </w:r>
      <w:r w:rsidR="00D87203" w:rsidRPr="00BF22DF">
        <w:rPr>
          <w:rFonts w:ascii="Arial" w:hAnsi="Arial" w:cs="Arial"/>
        </w:rPr>
        <w:t>the Steering Group of EAPN's EU Inclusions Strategies Group (EU ISG)</w:t>
      </w:r>
      <w:r w:rsidRPr="00BF22DF">
        <w:rPr>
          <w:rFonts w:ascii="Arial" w:hAnsi="Arial" w:cs="Arial"/>
        </w:rPr>
        <w:t>. There are 6 people on the Task Force and the work was proposed by EAPN Denmark who will be leading.</w:t>
      </w:r>
      <w:r w:rsidR="00D87203" w:rsidRPr="00BF22DF">
        <w:rPr>
          <w:rFonts w:ascii="Arial" w:hAnsi="Arial" w:cs="Arial"/>
        </w:rPr>
        <w:t xml:space="preserve"> </w:t>
      </w:r>
    </w:p>
    <w:p w:rsidR="008078B7" w:rsidRPr="003F5BCD" w:rsidRDefault="00C03C67" w:rsidP="008078B7">
      <w:pPr>
        <w:pStyle w:val="ListParagraph"/>
        <w:numPr>
          <w:ilvl w:val="0"/>
          <w:numId w:val="2"/>
        </w:numPr>
        <w:ind w:left="360"/>
        <w:rPr>
          <w:rFonts w:ascii="Arial" w:hAnsi="Arial" w:cs="Arial"/>
          <w:sz w:val="22"/>
          <w:szCs w:val="22"/>
        </w:rPr>
      </w:pPr>
      <w:r>
        <w:rPr>
          <w:rFonts w:ascii="Arial" w:hAnsi="Arial" w:cs="Arial"/>
        </w:rPr>
        <w:t>Fran has a m</w:t>
      </w:r>
      <w:r w:rsidR="008078B7" w:rsidRPr="00BF22DF">
        <w:rPr>
          <w:rFonts w:ascii="Arial" w:hAnsi="Arial" w:cs="Arial"/>
        </w:rPr>
        <w:t>eeting arranged in May with Katherine Kelly who has written extensively and is very actively involved with EAPN's EU Inclusion Strategies Group (EUISG) which is concerned with commenting on the Country Specific Recommendations (CSR's)</w:t>
      </w:r>
      <w:r w:rsidR="00294A70">
        <w:rPr>
          <w:rFonts w:ascii="Arial" w:hAnsi="Arial" w:cs="Arial"/>
        </w:rPr>
        <w:t xml:space="preserve">. She will discuss how to develop EAPN country links. </w:t>
      </w:r>
    </w:p>
    <w:p w:rsidR="00882149" w:rsidRDefault="007616FF" w:rsidP="003F5BCD">
      <w:pPr>
        <w:pStyle w:val="ListParagraph"/>
        <w:numPr>
          <w:ilvl w:val="0"/>
          <w:numId w:val="2"/>
        </w:numPr>
        <w:ind w:left="360"/>
        <w:jc w:val="both"/>
        <w:rPr>
          <w:rFonts w:ascii="Arial" w:hAnsi="Arial" w:cs="Arial"/>
        </w:rPr>
      </w:pPr>
      <w:r w:rsidRPr="00C03C67">
        <w:rPr>
          <w:rFonts w:ascii="Arial" w:hAnsi="Arial" w:cs="Arial"/>
        </w:rPr>
        <w:t xml:space="preserve">EAPN have submitted a tender to the European Commission DG for Employment, Social Affairs and Inclusion </w:t>
      </w:r>
      <w:r w:rsidR="00C03C67" w:rsidRPr="00C03C67">
        <w:rPr>
          <w:rFonts w:ascii="Arial" w:hAnsi="Arial" w:cs="Arial"/>
        </w:rPr>
        <w:t xml:space="preserve">to develop a </w:t>
      </w:r>
      <w:r w:rsidR="00882149" w:rsidRPr="00C03C67">
        <w:rPr>
          <w:rFonts w:ascii="Arial" w:hAnsi="Arial" w:cs="Arial"/>
        </w:rPr>
        <w:t>European Minimum Income Network (EMIN) A Journey for better minimum income schemes and a better Europe – Everyone on the Bus.</w:t>
      </w:r>
      <w:r w:rsidR="00C03C67" w:rsidRPr="00C03C67">
        <w:rPr>
          <w:rFonts w:ascii="Arial" w:hAnsi="Arial" w:cs="Arial"/>
        </w:rPr>
        <w:t xml:space="preserve"> </w:t>
      </w:r>
      <w:r w:rsidR="00882149" w:rsidRPr="003F5BCD">
        <w:rPr>
          <w:rFonts w:ascii="Arial" w:hAnsi="Arial" w:cs="Arial"/>
        </w:rPr>
        <w:t xml:space="preserve">The EMIN2 project is developed in a close partnership with key stakeholders engaged and committed to the advancement of the debate on adequate and accessible Minimum Income Schemes across the European Union. The partnership is </w:t>
      </w:r>
      <w:r w:rsidR="00C03C67" w:rsidRPr="003F5BCD">
        <w:rPr>
          <w:rFonts w:ascii="Arial" w:hAnsi="Arial" w:cs="Arial"/>
        </w:rPr>
        <w:t>led</w:t>
      </w:r>
      <w:r w:rsidR="00882149" w:rsidRPr="003F5BCD">
        <w:rPr>
          <w:rFonts w:ascii="Arial" w:hAnsi="Arial" w:cs="Arial"/>
        </w:rPr>
        <w:t xml:space="preserve"> by the European Anti-Poverty Network and is composed of partners at both EU and national level. </w:t>
      </w:r>
    </w:p>
    <w:p w:rsidR="00C03C67" w:rsidRDefault="00C03C67">
      <w:pPr>
        <w:jc w:val="both"/>
        <w:rPr>
          <w:rFonts w:ascii="Arial" w:hAnsi="Arial" w:cs="Arial"/>
        </w:rPr>
      </w:pPr>
    </w:p>
    <w:p w:rsidR="00C03C67" w:rsidRPr="003F5BCD" w:rsidRDefault="00C03C67">
      <w:pPr>
        <w:jc w:val="both"/>
        <w:rPr>
          <w:rFonts w:ascii="Arial" w:hAnsi="Arial" w:cs="Arial"/>
        </w:rPr>
      </w:pPr>
      <w:r>
        <w:rPr>
          <w:rFonts w:ascii="Arial" w:hAnsi="Arial" w:cs="Arial"/>
        </w:rPr>
        <w:t>Fran McDonnell 22</w:t>
      </w:r>
      <w:r w:rsidRPr="003F5BCD">
        <w:rPr>
          <w:rFonts w:ascii="Arial" w:hAnsi="Arial" w:cs="Arial"/>
          <w:vertAlign w:val="superscript"/>
        </w:rPr>
        <w:t>nd</w:t>
      </w:r>
      <w:r>
        <w:rPr>
          <w:rFonts w:ascii="Arial" w:hAnsi="Arial" w:cs="Arial"/>
        </w:rPr>
        <w:t xml:space="preserve"> April 2016</w:t>
      </w:r>
    </w:p>
    <w:p w:rsidR="00882149" w:rsidRPr="003F5BCD" w:rsidRDefault="00882149" w:rsidP="00882149">
      <w:pPr>
        <w:ind w:left="-426"/>
        <w:jc w:val="both"/>
        <w:rPr>
          <w:rFonts w:ascii="Arial" w:hAnsi="Arial" w:cs="Arial"/>
        </w:rPr>
      </w:pPr>
    </w:p>
    <w:p w:rsidR="00882149" w:rsidRPr="003F5BCD" w:rsidRDefault="00882149" w:rsidP="003F5BCD">
      <w:pPr>
        <w:pStyle w:val="ListParagraph"/>
        <w:ind w:left="360"/>
        <w:rPr>
          <w:rFonts w:ascii="Arial" w:hAnsi="Arial" w:cs="Arial"/>
          <w:sz w:val="22"/>
          <w:szCs w:val="22"/>
        </w:rPr>
      </w:pPr>
    </w:p>
    <w:p w:rsidR="007616FF" w:rsidRDefault="007616FF" w:rsidP="003F5BCD">
      <w:pPr>
        <w:rPr>
          <w:rFonts w:ascii="Arial" w:hAnsi="Arial" w:cs="Arial"/>
          <w:sz w:val="22"/>
          <w:szCs w:val="22"/>
        </w:rPr>
      </w:pPr>
      <w:bookmarkStart w:id="0" w:name="_GoBack"/>
      <w:bookmarkEnd w:id="0"/>
    </w:p>
    <w:sectPr w:rsidR="007616FF" w:rsidSect="00106C02">
      <w:footerReference w:type="default" r:id="rId7"/>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5E0" w:rsidRDefault="006525E0" w:rsidP="00BC0854">
      <w:r>
        <w:separator/>
      </w:r>
    </w:p>
  </w:endnote>
  <w:endnote w:type="continuationSeparator" w:id="0">
    <w:p w:rsidR="006525E0" w:rsidRDefault="006525E0" w:rsidP="00BC085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418636"/>
      <w:docPartObj>
        <w:docPartGallery w:val="Page Numbers (Bottom of Page)"/>
        <w:docPartUnique/>
      </w:docPartObj>
    </w:sdtPr>
    <w:sdtEndPr>
      <w:rPr>
        <w:noProof/>
      </w:rPr>
    </w:sdtEndPr>
    <w:sdtContent>
      <w:p w:rsidR="00BC0854" w:rsidRDefault="00106C02">
        <w:pPr>
          <w:pStyle w:val="Footer"/>
          <w:jc w:val="right"/>
        </w:pPr>
        <w:fldSimple w:instr=" PAGE   \* MERGEFORMAT ">
          <w:r w:rsidR="000D79DE">
            <w:rPr>
              <w:noProof/>
            </w:rPr>
            <w:t>1</w:t>
          </w:r>
        </w:fldSimple>
      </w:p>
    </w:sdtContent>
  </w:sdt>
  <w:p w:rsidR="00BC0854" w:rsidRDefault="00BC085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5E0" w:rsidRDefault="006525E0" w:rsidP="00BC0854">
      <w:r>
        <w:separator/>
      </w:r>
    </w:p>
  </w:footnote>
  <w:footnote w:type="continuationSeparator" w:id="0">
    <w:p w:rsidR="006525E0" w:rsidRDefault="006525E0" w:rsidP="00BC085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BBD"/>
    <w:multiLevelType w:val="hybridMultilevel"/>
    <w:tmpl w:val="9ECA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F2865"/>
    <w:multiLevelType w:val="hybridMultilevel"/>
    <w:tmpl w:val="A5542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041FE5"/>
    <w:multiLevelType w:val="hybridMultilevel"/>
    <w:tmpl w:val="81C4B844"/>
    <w:lvl w:ilvl="0" w:tplc="08090001">
      <w:start w:val="1"/>
      <w:numFmt w:val="bullet"/>
      <w:lvlText w:val=""/>
      <w:lvlJc w:val="left"/>
      <w:pPr>
        <w:ind w:left="720" w:hanging="360"/>
      </w:pPr>
      <w:rPr>
        <w:rFonts w:ascii="Symbol" w:hAnsi="Symbol" w:hint="default"/>
      </w:rPr>
    </w:lvl>
    <w:lvl w:ilvl="1" w:tplc="502AAEA8">
      <w:numFmt w:val="bullet"/>
      <w:lvlText w:val="-"/>
      <w:lvlJc w:val="left"/>
      <w:pPr>
        <w:ind w:left="1500" w:hanging="420"/>
      </w:pPr>
      <w:rPr>
        <w:rFonts w:ascii="Calibri" w:eastAsiaTheme="minorHAnsi" w:hAnsi="Calibri" w:cs="Times New Roman" w:hint="default"/>
        <w:color w:val="1F497D"/>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rsids>
    <w:rsidRoot w:val="004C4C0D"/>
    <w:rsid w:val="00056B85"/>
    <w:rsid w:val="000D79DE"/>
    <w:rsid w:val="00106C02"/>
    <w:rsid w:val="00294A70"/>
    <w:rsid w:val="002A231C"/>
    <w:rsid w:val="003F5BCD"/>
    <w:rsid w:val="004C4C0D"/>
    <w:rsid w:val="00566E75"/>
    <w:rsid w:val="005A770C"/>
    <w:rsid w:val="00607E34"/>
    <w:rsid w:val="006316E5"/>
    <w:rsid w:val="006525E0"/>
    <w:rsid w:val="007616FF"/>
    <w:rsid w:val="008078B7"/>
    <w:rsid w:val="00864FDD"/>
    <w:rsid w:val="00882149"/>
    <w:rsid w:val="00897245"/>
    <w:rsid w:val="008A4073"/>
    <w:rsid w:val="009904E3"/>
    <w:rsid w:val="009C1089"/>
    <w:rsid w:val="00AC47AC"/>
    <w:rsid w:val="00B50154"/>
    <w:rsid w:val="00BC0854"/>
    <w:rsid w:val="00BF16BB"/>
    <w:rsid w:val="00BF22DF"/>
    <w:rsid w:val="00C03C67"/>
    <w:rsid w:val="00C25A97"/>
    <w:rsid w:val="00C8130B"/>
    <w:rsid w:val="00D8652C"/>
    <w:rsid w:val="00D87203"/>
    <w:rsid w:val="00E453A7"/>
    <w:rsid w:val="00E67422"/>
    <w:rsid w:val="00E9289E"/>
    <w:rsid w:val="00F67495"/>
    <w:rsid w:val="00FF43BA"/>
  </w:rsids>
  <m:mathPr>
    <m:mathFont m:val="Arial Unicode MS"/>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0D"/>
    <w:pPr>
      <w:spacing w:after="0" w:line="240" w:lineRule="auto"/>
    </w:pPr>
    <w:rPr>
      <w:rFonts w:ascii="Times New Roman" w:hAnsi="Times New Roman" w:cs="Times New Roman"/>
      <w:sz w:val="24"/>
      <w:szCs w:val="24"/>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8130B"/>
    <w:rPr>
      <w:color w:val="0000FF"/>
      <w:u w:val="single"/>
    </w:rPr>
  </w:style>
  <w:style w:type="character" w:styleId="FollowedHyperlink">
    <w:name w:val="FollowedHyperlink"/>
    <w:basedOn w:val="DefaultParagraphFont"/>
    <w:uiPriority w:val="99"/>
    <w:semiHidden/>
    <w:unhideWhenUsed/>
    <w:rsid w:val="00B50154"/>
    <w:rPr>
      <w:color w:val="954F72" w:themeColor="followedHyperlink"/>
      <w:u w:val="single"/>
    </w:rPr>
  </w:style>
  <w:style w:type="paragraph" w:styleId="ListParagraph">
    <w:name w:val="List Paragraph"/>
    <w:basedOn w:val="Normal"/>
    <w:uiPriority w:val="34"/>
    <w:qFormat/>
    <w:rsid w:val="00B50154"/>
    <w:pPr>
      <w:ind w:left="720"/>
      <w:contextualSpacing/>
    </w:pPr>
  </w:style>
  <w:style w:type="paragraph" w:styleId="BalloonText">
    <w:name w:val="Balloon Text"/>
    <w:basedOn w:val="Normal"/>
    <w:link w:val="BalloonTextChar"/>
    <w:uiPriority w:val="99"/>
    <w:semiHidden/>
    <w:unhideWhenUsed/>
    <w:rsid w:val="00BF2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DF"/>
    <w:rPr>
      <w:rFonts w:ascii="Segoe UI" w:hAnsi="Segoe UI" w:cs="Segoe UI"/>
      <w:sz w:val="18"/>
      <w:szCs w:val="18"/>
      <w:lang w:eastAsia="en-GB"/>
    </w:rPr>
  </w:style>
  <w:style w:type="paragraph" w:styleId="Header">
    <w:name w:val="header"/>
    <w:basedOn w:val="Normal"/>
    <w:link w:val="HeaderChar"/>
    <w:uiPriority w:val="99"/>
    <w:unhideWhenUsed/>
    <w:rsid w:val="00BC0854"/>
    <w:pPr>
      <w:tabs>
        <w:tab w:val="center" w:pos="4513"/>
        <w:tab w:val="right" w:pos="9026"/>
      </w:tabs>
    </w:pPr>
  </w:style>
  <w:style w:type="character" w:customStyle="1" w:styleId="HeaderChar">
    <w:name w:val="Header Char"/>
    <w:basedOn w:val="DefaultParagraphFont"/>
    <w:link w:val="Header"/>
    <w:uiPriority w:val="99"/>
    <w:rsid w:val="00BC0854"/>
    <w:rPr>
      <w:rFonts w:ascii="Times New Roman" w:hAnsi="Times New Roman" w:cs="Times New Roman"/>
      <w:sz w:val="24"/>
      <w:szCs w:val="24"/>
      <w:lang w:eastAsia="en-GB"/>
    </w:rPr>
  </w:style>
  <w:style w:type="paragraph" w:styleId="Footer">
    <w:name w:val="footer"/>
    <w:basedOn w:val="Normal"/>
    <w:link w:val="FooterChar"/>
    <w:uiPriority w:val="99"/>
    <w:unhideWhenUsed/>
    <w:rsid w:val="00BC0854"/>
    <w:pPr>
      <w:tabs>
        <w:tab w:val="center" w:pos="4513"/>
        <w:tab w:val="right" w:pos="9026"/>
      </w:tabs>
    </w:pPr>
  </w:style>
  <w:style w:type="character" w:customStyle="1" w:styleId="FooterChar">
    <w:name w:val="Footer Char"/>
    <w:basedOn w:val="DefaultParagraphFont"/>
    <w:link w:val="Footer"/>
    <w:uiPriority w:val="99"/>
    <w:rsid w:val="00BC0854"/>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7844741">
      <w:bodyDiv w:val="1"/>
      <w:marLeft w:val="0"/>
      <w:marRight w:val="0"/>
      <w:marTop w:val="0"/>
      <w:marBottom w:val="0"/>
      <w:divBdr>
        <w:top w:val="none" w:sz="0" w:space="0" w:color="auto"/>
        <w:left w:val="none" w:sz="0" w:space="0" w:color="auto"/>
        <w:bottom w:val="none" w:sz="0" w:space="0" w:color="auto"/>
        <w:right w:val="none" w:sz="0" w:space="0" w:color="auto"/>
      </w:divBdr>
    </w:div>
    <w:div w:id="360251743">
      <w:bodyDiv w:val="1"/>
      <w:marLeft w:val="0"/>
      <w:marRight w:val="0"/>
      <w:marTop w:val="0"/>
      <w:marBottom w:val="0"/>
      <w:divBdr>
        <w:top w:val="none" w:sz="0" w:space="0" w:color="auto"/>
        <w:left w:val="none" w:sz="0" w:space="0" w:color="auto"/>
        <w:bottom w:val="none" w:sz="0" w:space="0" w:color="auto"/>
        <w:right w:val="none" w:sz="0" w:space="0" w:color="auto"/>
      </w:divBdr>
    </w:div>
    <w:div w:id="610359943">
      <w:bodyDiv w:val="1"/>
      <w:marLeft w:val="0"/>
      <w:marRight w:val="0"/>
      <w:marTop w:val="0"/>
      <w:marBottom w:val="0"/>
      <w:divBdr>
        <w:top w:val="none" w:sz="0" w:space="0" w:color="auto"/>
        <w:left w:val="none" w:sz="0" w:space="0" w:color="auto"/>
        <w:bottom w:val="none" w:sz="0" w:space="0" w:color="auto"/>
        <w:right w:val="none" w:sz="0" w:space="0" w:color="auto"/>
      </w:divBdr>
    </w:div>
    <w:div w:id="628821559">
      <w:bodyDiv w:val="1"/>
      <w:marLeft w:val="0"/>
      <w:marRight w:val="0"/>
      <w:marTop w:val="0"/>
      <w:marBottom w:val="0"/>
      <w:divBdr>
        <w:top w:val="none" w:sz="0" w:space="0" w:color="auto"/>
        <w:left w:val="none" w:sz="0" w:space="0" w:color="auto"/>
        <w:bottom w:val="none" w:sz="0" w:space="0" w:color="auto"/>
        <w:right w:val="none" w:sz="0" w:space="0" w:color="auto"/>
      </w:divBdr>
    </w:div>
    <w:div w:id="777409489">
      <w:bodyDiv w:val="1"/>
      <w:marLeft w:val="0"/>
      <w:marRight w:val="0"/>
      <w:marTop w:val="0"/>
      <w:marBottom w:val="0"/>
      <w:divBdr>
        <w:top w:val="none" w:sz="0" w:space="0" w:color="auto"/>
        <w:left w:val="none" w:sz="0" w:space="0" w:color="auto"/>
        <w:bottom w:val="none" w:sz="0" w:space="0" w:color="auto"/>
        <w:right w:val="none" w:sz="0" w:space="0" w:color="auto"/>
      </w:divBdr>
    </w:div>
    <w:div w:id="808590424">
      <w:bodyDiv w:val="1"/>
      <w:marLeft w:val="0"/>
      <w:marRight w:val="0"/>
      <w:marTop w:val="0"/>
      <w:marBottom w:val="0"/>
      <w:divBdr>
        <w:top w:val="none" w:sz="0" w:space="0" w:color="auto"/>
        <w:left w:val="none" w:sz="0" w:space="0" w:color="auto"/>
        <w:bottom w:val="none" w:sz="0" w:space="0" w:color="auto"/>
        <w:right w:val="none" w:sz="0" w:space="0" w:color="auto"/>
      </w:divBdr>
    </w:div>
    <w:div w:id="1025330816">
      <w:bodyDiv w:val="1"/>
      <w:marLeft w:val="0"/>
      <w:marRight w:val="0"/>
      <w:marTop w:val="0"/>
      <w:marBottom w:val="0"/>
      <w:divBdr>
        <w:top w:val="none" w:sz="0" w:space="0" w:color="auto"/>
        <w:left w:val="none" w:sz="0" w:space="0" w:color="auto"/>
        <w:bottom w:val="none" w:sz="0" w:space="0" w:color="auto"/>
        <w:right w:val="none" w:sz="0" w:space="0" w:color="auto"/>
      </w:divBdr>
    </w:div>
    <w:div w:id="1200434445">
      <w:bodyDiv w:val="1"/>
      <w:marLeft w:val="0"/>
      <w:marRight w:val="0"/>
      <w:marTop w:val="0"/>
      <w:marBottom w:val="0"/>
      <w:divBdr>
        <w:top w:val="none" w:sz="0" w:space="0" w:color="auto"/>
        <w:left w:val="none" w:sz="0" w:space="0" w:color="auto"/>
        <w:bottom w:val="none" w:sz="0" w:space="0" w:color="auto"/>
        <w:right w:val="none" w:sz="0" w:space="0" w:color="auto"/>
      </w:divBdr>
    </w:div>
    <w:div w:id="1253471757">
      <w:bodyDiv w:val="1"/>
      <w:marLeft w:val="0"/>
      <w:marRight w:val="0"/>
      <w:marTop w:val="0"/>
      <w:marBottom w:val="0"/>
      <w:divBdr>
        <w:top w:val="none" w:sz="0" w:space="0" w:color="auto"/>
        <w:left w:val="none" w:sz="0" w:space="0" w:color="auto"/>
        <w:bottom w:val="none" w:sz="0" w:space="0" w:color="auto"/>
        <w:right w:val="none" w:sz="0" w:space="0" w:color="auto"/>
      </w:divBdr>
    </w:div>
    <w:div w:id="1415666708">
      <w:bodyDiv w:val="1"/>
      <w:marLeft w:val="0"/>
      <w:marRight w:val="0"/>
      <w:marTop w:val="0"/>
      <w:marBottom w:val="0"/>
      <w:divBdr>
        <w:top w:val="none" w:sz="0" w:space="0" w:color="auto"/>
        <w:left w:val="none" w:sz="0" w:space="0" w:color="auto"/>
        <w:bottom w:val="none" w:sz="0" w:space="0" w:color="auto"/>
        <w:right w:val="none" w:sz="0" w:space="0" w:color="auto"/>
      </w:divBdr>
    </w:div>
    <w:div w:id="1608466866">
      <w:bodyDiv w:val="1"/>
      <w:marLeft w:val="0"/>
      <w:marRight w:val="0"/>
      <w:marTop w:val="0"/>
      <w:marBottom w:val="0"/>
      <w:divBdr>
        <w:top w:val="none" w:sz="0" w:space="0" w:color="auto"/>
        <w:left w:val="none" w:sz="0" w:space="0" w:color="auto"/>
        <w:bottom w:val="none" w:sz="0" w:space="0" w:color="auto"/>
        <w:right w:val="none" w:sz="0" w:space="0" w:color="auto"/>
      </w:divBdr>
    </w:div>
    <w:div w:id="19512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5410</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Utilizador</cp:lastModifiedBy>
  <cp:revision>2</cp:revision>
  <dcterms:created xsi:type="dcterms:W3CDTF">2016-04-25T11:59:00Z</dcterms:created>
  <dcterms:modified xsi:type="dcterms:W3CDTF">2016-04-25T11:59:00Z</dcterms:modified>
</cp:coreProperties>
</file>