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26F4FA" w14:textId="77777777" w:rsidR="00A93880" w:rsidRDefault="00DB04AF">
      <w:bookmarkStart w:id="0" w:name="_GoBack"/>
      <w:bookmarkEnd w:id="0"/>
      <w:r>
        <w:rPr>
          <w:noProof/>
        </w:rPr>
        <w:drawing>
          <wp:anchor distT="0" distB="0" distL="114300" distR="114300" simplePos="0" relativeHeight="251705344" behindDoc="0" locked="0" layoutInCell="1" allowOverlap="1" wp14:anchorId="6449E1DB" wp14:editId="016A85B3">
            <wp:simplePos x="0" y="0"/>
            <wp:positionH relativeFrom="column">
              <wp:posOffset>7058025</wp:posOffset>
            </wp:positionH>
            <wp:positionV relativeFrom="paragraph">
              <wp:posOffset>213995</wp:posOffset>
            </wp:positionV>
            <wp:extent cx="1449070" cy="1128395"/>
            <wp:effectExtent l="0" t="0" r="0" b="0"/>
            <wp:wrapNone/>
            <wp:docPr id="30" name="Picture 30" descr="Image result for sdgs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dgs transpar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9070"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9984" behindDoc="0" locked="0" layoutInCell="1" allowOverlap="1" wp14:anchorId="6E97D028" wp14:editId="51198E36">
                <wp:simplePos x="0" y="0"/>
                <wp:positionH relativeFrom="column">
                  <wp:posOffset>6737350</wp:posOffset>
                </wp:positionH>
                <wp:positionV relativeFrom="paragraph">
                  <wp:posOffset>156845</wp:posOffset>
                </wp:positionV>
                <wp:extent cx="2073275" cy="1403350"/>
                <wp:effectExtent l="0" t="0" r="3175" b="6350"/>
                <wp:wrapNone/>
                <wp:docPr id="33" name="Rectangle 33"/>
                <wp:cNvGraphicFramePr/>
                <a:graphic xmlns:a="http://schemas.openxmlformats.org/drawingml/2006/main">
                  <a:graphicData uri="http://schemas.microsoft.com/office/word/2010/wordprocessingShape">
                    <wps:wsp>
                      <wps:cNvSpPr/>
                      <wps:spPr>
                        <a:xfrm>
                          <a:off x="0" y="0"/>
                          <a:ext cx="2073275" cy="140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2E70DA67" id="Rectangle 33" o:spid="_x0000_s1026" style="position:absolute;margin-left:530.5pt;margin-top:12.35pt;width:163.25pt;height:110.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" fillcolor="white [3212]" stroked="f" strokeweight="1pt"/>
            </w:pict>
          </mc:Fallback>
        </mc:AlternateContent>
      </w:r>
      <w:r w:rsidR="003073B3" w:rsidRPr="00BD042E">
        <w:rPr>
          <w:noProof/>
        </w:rPr>
        <w:drawing>
          <wp:anchor distT="0" distB="0" distL="114300" distR="114300" simplePos="0" relativeHeight="251602944" behindDoc="1" locked="0" layoutInCell="1" allowOverlap="1" wp14:anchorId="5C718069" wp14:editId="09583156">
            <wp:simplePos x="0" y="0"/>
            <wp:positionH relativeFrom="column">
              <wp:posOffset>-9525</wp:posOffset>
            </wp:positionH>
            <wp:positionV relativeFrom="paragraph">
              <wp:posOffset>114935</wp:posOffset>
            </wp:positionV>
            <wp:extent cx="9121140" cy="5719445"/>
            <wp:effectExtent l="0" t="0" r="3810" b="0"/>
            <wp:wrapNone/>
            <wp:docPr id="5" name="Picture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07E72B2-BA27-4130-A78F-F4D6D49F19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07E72B2-BA27-4130-A78F-F4D6D49F19C1}"/>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r="10878"/>
                    <a:stretch/>
                  </pic:blipFill>
                  <pic:spPr>
                    <a:xfrm>
                      <a:off x="0" y="0"/>
                      <a:ext cx="9121140" cy="5719445"/>
                    </a:xfrm>
                    <a:prstGeom prst="rect">
                      <a:avLst/>
                    </a:prstGeom>
                  </pic:spPr>
                </pic:pic>
              </a:graphicData>
            </a:graphic>
            <wp14:sizeRelH relativeFrom="margin">
              <wp14:pctWidth>0</wp14:pctWidth>
            </wp14:sizeRelH>
            <wp14:sizeRelV relativeFrom="margin">
              <wp14:pctHeight>0</wp14:pctHeight>
            </wp14:sizeRelV>
          </wp:anchor>
        </w:drawing>
      </w:r>
    </w:p>
    <w:p w14:paraId="0490E0E2" w14:textId="77777777" w:rsidR="00A93880" w:rsidRDefault="00A93880"/>
    <w:p w14:paraId="450FEB35" w14:textId="77777777" w:rsidR="00A93880" w:rsidRDefault="00A93880"/>
    <w:p w14:paraId="0EBF376F" w14:textId="77777777" w:rsidR="00A93880" w:rsidRDefault="00A93880"/>
    <w:p w14:paraId="58BE555F" w14:textId="77777777" w:rsidR="00A93880" w:rsidRDefault="00A93880"/>
    <w:p w14:paraId="18DDF242" w14:textId="77777777" w:rsidR="00A93880" w:rsidRDefault="00A93880"/>
    <w:p w14:paraId="15A3922A" w14:textId="77777777" w:rsidR="00A93880" w:rsidRDefault="00A93880"/>
    <w:p w14:paraId="3F2B13F9" w14:textId="77777777" w:rsidR="00A93880" w:rsidRDefault="00A93880"/>
    <w:p w14:paraId="72AA1291" w14:textId="77777777" w:rsidR="00A93880" w:rsidRDefault="00DB04AF">
      <w:r w:rsidRPr="00A93880">
        <w:rPr>
          <w:noProof/>
        </w:rPr>
        <mc:AlternateContent>
          <mc:Choice Requires="wps">
            <w:drawing>
              <wp:anchor distT="0" distB="0" distL="114300" distR="114300" simplePos="0" relativeHeight="251590656" behindDoc="0" locked="0" layoutInCell="1" allowOverlap="1" wp14:anchorId="17696704" wp14:editId="41A1D5D3">
                <wp:simplePos x="0" y="0"/>
                <wp:positionH relativeFrom="column">
                  <wp:posOffset>6841490</wp:posOffset>
                </wp:positionH>
                <wp:positionV relativeFrom="paragraph">
                  <wp:posOffset>20955</wp:posOffset>
                </wp:positionV>
                <wp:extent cx="2266950"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266950" cy="457200"/>
                        </a:xfrm>
                        <a:prstGeom prst="rect">
                          <a:avLst/>
                        </a:prstGeom>
                        <a:solidFill>
                          <a:srgbClr val="7795A3"/>
                        </a:solidFill>
                        <a:ln>
                          <a:noFill/>
                        </a:ln>
                        <a:effectLst/>
                      </wps:spPr>
                      <wps:style>
                        <a:lnRef idx="0">
                          <a:schemeClr val="accent1"/>
                        </a:lnRef>
                        <a:fillRef idx="0">
                          <a:schemeClr val="accent1"/>
                        </a:fillRef>
                        <a:effectRef idx="0">
                          <a:schemeClr val="accent1"/>
                        </a:effectRef>
                        <a:fontRef idx="minor">
                          <a:schemeClr val="dk1"/>
                        </a:fontRef>
                      </wps:style>
                      <wps:txbx>
                        <w:txbxContent>
                          <w:p w14:paraId="1994D0D1" w14:textId="77777777" w:rsidR="00A93880" w:rsidRPr="00E55CD3" w:rsidRDefault="00BD042E" w:rsidP="00A93880">
                            <w:pPr>
                              <w:jc w:val="right"/>
                              <w:rPr>
                                <w:rFonts w:ascii="Arial" w:hAnsi="Arial" w:cs="Arial"/>
                                <w:color w:val="FFFFFF" w:themeColor="background1"/>
                                <w:sz w:val="36"/>
                                <w:lang w:val="fr-CH"/>
                              </w:rPr>
                            </w:pPr>
                            <w:r>
                              <w:rPr>
                                <w:rFonts w:ascii="Arial" w:hAnsi="Arial" w:cs="Arial"/>
                                <w:color w:val="FFFFFF" w:themeColor="background1"/>
                                <w:sz w:val="36"/>
                                <w:lang w:val="fr-CH"/>
                              </w:rPr>
                              <w:t>ARMENIA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17696704" id="_x0000_t202" coordsize="21600,21600" o:spt="202" path="m,l,21600r21600,l21600,xe">
                <v:stroke joinstyle="miter"/>
                <v:path gradientshapeok="t" o:connecttype="rect"/>
              </v:shapetype>
              <v:shape id="Text Box 6" o:spid="_x0000_s1026" type="#_x0000_t202" style="position:absolute;margin-left:538.7pt;margin-top:1.65pt;width:178.5pt;height:36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" fillcolor="#7795a3" stroked="f">
                <v:textbox>
                  <w:txbxContent>
                    <w:p w14:paraId="1994D0D1" w14:textId="77777777" w:rsidR="00A93880" w:rsidRPr="00E55CD3" w:rsidRDefault="00BD042E" w:rsidP="00A93880">
                      <w:pPr>
                        <w:jc w:val="right"/>
                        <w:rPr>
                          <w:rFonts w:ascii="Arial" w:hAnsi="Arial" w:cs="Arial"/>
                          <w:color w:val="FFFFFF" w:themeColor="background1"/>
                          <w:sz w:val="36"/>
                          <w:lang w:val="fr-CH"/>
                        </w:rPr>
                      </w:pPr>
                      <w:r>
                        <w:rPr>
                          <w:rFonts w:ascii="Arial" w:hAnsi="Arial" w:cs="Arial"/>
                          <w:color w:val="FFFFFF" w:themeColor="background1"/>
                          <w:sz w:val="36"/>
                          <w:lang w:val="fr-CH"/>
                        </w:rPr>
                        <w:t>ARMENIA</w:t>
                      </w:r>
                    </w:p>
                  </w:txbxContent>
                </v:textbox>
                <w10:wrap type="square"/>
              </v:shape>
            </w:pict>
          </mc:Fallback>
        </mc:AlternateContent>
      </w:r>
    </w:p>
    <w:p w14:paraId="01974016" w14:textId="77777777" w:rsidR="00A93880" w:rsidRDefault="00A93880"/>
    <w:p w14:paraId="228245C4" w14:textId="77777777" w:rsidR="00A93880" w:rsidRDefault="00A93880"/>
    <w:p w14:paraId="7ABB2566" w14:textId="77777777" w:rsidR="00A93880" w:rsidRDefault="00DB04AF">
      <w:r w:rsidRPr="00A93880">
        <w:rPr>
          <w:noProof/>
        </w:rPr>
        <mc:AlternateContent>
          <mc:Choice Requires="wps">
            <w:drawing>
              <wp:anchor distT="0" distB="0" distL="114300" distR="114300" simplePos="0" relativeHeight="251587584" behindDoc="0" locked="0" layoutInCell="1" allowOverlap="1" wp14:anchorId="7894E387" wp14:editId="02E9B71F">
                <wp:simplePos x="0" y="0"/>
                <wp:positionH relativeFrom="column">
                  <wp:posOffset>6543675</wp:posOffset>
                </wp:positionH>
                <wp:positionV relativeFrom="paragraph">
                  <wp:posOffset>5715</wp:posOffset>
                </wp:positionV>
                <wp:extent cx="2562225" cy="457200"/>
                <wp:effectExtent l="0" t="0" r="9525" b="0"/>
                <wp:wrapSquare wrapText="bothSides"/>
                <wp:docPr id="7" name="Text Box 7"/>
                <wp:cNvGraphicFramePr/>
                <a:graphic xmlns:a="http://schemas.openxmlformats.org/drawingml/2006/main">
                  <a:graphicData uri="http://schemas.microsoft.com/office/word/2010/wordprocessingShape">
                    <wps:wsp>
                      <wps:cNvSpPr txBox="1"/>
                      <wps:spPr>
                        <a:xfrm>
                          <a:off x="0" y="0"/>
                          <a:ext cx="2562225" cy="457200"/>
                        </a:xfrm>
                        <a:prstGeom prst="rect">
                          <a:avLst/>
                        </a:prstGeom>
                        <a:solidFill>
                          <a:srgbClr val="A7BBC8"/>
                        </a:solidFill>
                        <a:ln>
                          <a:noFill/>
                        </a:ln>
                        <a:effectLst/>
                      </wps:spPr>
                      <wps:style>
                        <a:lnRef idx="0">
                          <a:schemeClr val="accent1"/>
                        </a:lnRef>
                        <a:fillRef idx="0">
                          <a:schemeClr val="accent1"/>
                        </a:fillRef>
                        <a:effectRef idx="0">
                          <a:schemeClr val="accent1"/>
                        </a:effectRef>
                        <a:fontRef idx="minor">
                          <a:schemeClr val="dk1"/>
                        </a:fontRef>
                      </wps:style>
                      <wps:txbx>
                        <w:txbxContent>
                          <w:p w14:paraId="2A613280" w14:textId="77777777" w:rsidR="00A93880" w:rsidRPr="00E55CD3" w:rsidRDefault="00BD042E" w:rsidP="00A93880">
                            <w:pPr>
                              <w:jc w:val="right"/>
                              <w:rPr>
                                <w:rFonts w:ascii="Arial" w:hAnsi="Arial" w:cs="Arial"/>
                                <w:color w:val="FFFFFF" w:themeColor="background1"/>
                                <w:sz w:val="36"/>
                                <w:lang w:val="fr-CH"/>
                              </w:rPr>
                            </w:pPr>
                            <w:r>
                              <w:rPr>
                                <w:rFonts w:ascii="Arial" w:hAnsi="Arial" w:cs="Arial"/>
                                <w:color w:val="FFFFFF" w:themeColor="background1"/>
                                <w:sz w:val="36"/>
                                <w:lang w:val="fr-CH"/>
                              </w:rPr>
                              <w:t>CONCEPT 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894E387" id="Text Box 7" o:spid="_x0000_s1027" type="#_x0000_t202" style="position:absolute;margin-left:515.25pt;margin-top:.45pt;width:201.75pt;height:36pt;z-index:25158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" fillcolor="#a7bbc8" stroked="f">
                <v:textbox>
                  <w:txbxContent>
                    <w:p w14:paraId="2A613280" w14:textId="77777777" w:rsidR="00A93880" w:rsidRPr="00E55CD3" w:rsidRDefault="00BD042E" w:rsidP="00A93880">
                      <w:pPr>
                        <w:jc w:val="right"/>
                        <w:rPr>
                          <w:rFonts w:ascii="Arial" w:hAnsi="Arial" w:cs="Arial"/>
                          <w:color w:val="FFFFFF" w:themeColor="background1"/>
                          <w:sz w:val="36"/>
                          <w:lang w:val="fr-CH"/>
                        </w:rPr>
                      </w:pPr>
                      <w:r>
                        <w:rPr>
                          <w:rFonts w:ascii="Arial" w:hAnsi="Arial" w:cs="Arial"/>
                          <w:color w:val="FFFFFF" w:themeColor="background1"/>
                          <w:sz w:val="36"/>
                          <w:lang w:val="fr-CH"/>
                        </w:rPr>
                        <w:t>CONCEPT NOTE</w:t>
                      </w:r>
                    </w:p>
                  </w:txbxContent>
                </v:textbox>
                <w10:wrap type="square"/>
              </v:shape>
            </w:pict>
          </mc:Fallback>
        </mc:AlternateContent>
      </w:r>
    </w:p>
    <w:p w14:paraId="7896C468" w14:textId="77777777" w:rsidR="00A93880" w:rsidRDefault="00A93880"/>
    <w:p w14:paraId="4AF9C63D" w14:textId="77777777" w:rsidR="00A93880" w:rsidRDefault="00A93880"/>
    <w:p w14:paraId="6B36E0C2" w14:textId="77777777" w:rsidR="00A93880" w:rsidRDefault="00A93880"/>
    <w:p w14:paraId="33596112" w14:textId="77777777" w:rsidR="00A93880" w:rsidRDefault="00A93880"/>
    <w:p w14:paraId="06EDCD47" w14:textId="77777777" w:rsidR="00A93880" w:rsidRDefault="00A93880"/>
    <w:p w14:paraId="6BE8D92F" w14:textId="77777777" w:rsidR="00A93880" w:rsidRDefault="00A93880"/>
    <w:p w14:paraId="5EE0C959" w14:textId="77777777" w:rsidR="00A93880" w:rsidRDefault="00A93880"/>
    <w:p w14:paraId="70993D1C" w14:textId="77777777" w:rsidR="00A93880" w:rsidRDefault="00A93880"/>
    <w:p w14:paraId="41CA5CF3" w14:textId="77777777" w:rsidR="00A93880" w:rsidRDefault="00A93880"/>
    <w:p w14:paraId="0B5CA0D6" w14:textId="77777777" w:rsidR="00A93880" w:rsidRDefault="00A93880"/>
    <w:p w14:paraId="7B92DAF3" w14:textId="77777777" w:rsidR="00A93880" w:rsidRDefault="00A93880"/>
    <w:p w14:paraId="4BE698BC" w14:textId="77777777" w:rsidR="00A93880" w:rsidRDefault="00A93880"/>
    <w:p w14:paraId="687E32E5" w14:textId="77777777" w:rsidR="00A93880" w:rsidRDefault="00A93880"/>
    <w:p w14:paraId="4C7369C9" w14:textId="77777777" w:rsidR="00A93880" w:rsidRDefault="00DF492E">
      <w:r w:rsidRPr="00A93880">
        <w:rPr>
          <w:noProof/>
        </w:rPr>
        <mc:AlternateContent>
          <mc:Choice Requires="wps">
            <w:drawing>
              <wp:anchor distT="0" distB="0" distL="114300" distR="114300" simplePos="0" relativeHeight="251589632" behindDoc="0" locked="0" layoutInCell="1" allowOverlap="1" wp14:anchorId="5B22C427" wp14:editId="5FCBE63C">
                <wp:simplePos x="0" y="0"/>
                <wp:positionH relativeFrom="page">
                  <wp:posOffset>904875</wp:posOffset>
                </wp:positionH>
                <wp:positionV relativeFrom="paragraph">
                  <wp:posOffset>421005</wp:posOffset>
                </wp:positionV>
                <wp:extent cx="9124950" cy="1122045"/>
                <wp:effectExtent l="0" t="0" r="0" b="1905"/>
                <wp:wrapSquare wrapText="bothSides"/>
                <wp:docPr id="11" name="Text Box 11"/>
                <wp:cNvGraphicFramePr/>
                <a:graphic xmlns:a="http://schemas.openxmlformats.org/drawingml/2006/main">
                  <a:graphicData uri="http://schemas.microsoft.com/office/word/2010/wordprocessingShape">
                    <wps:wsp>
                      <wps:cNvSpPr txBox="1"/>
                      <wps:spPr>
                        <a:xfrm>
                          <a:off x="0" y="0"/>
                          <a:ext cx="9124950" cy="1122045"/>
                        </a:xfrm>
                        <a:prstGeom prst="rect">
                          <a:avLst/>
                        </a:prstGeom>
                        <a:solidFill>
                          <a:srgbClr val="7795A3">
                            <a:alpha val="80000"/>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A0DA8FA" w14:textId="77777777" w:rsidR="00A93880" w:rsidRPr="00E0207F" w:rsidRDefault="00BD042E" w:rsidP="00A93880">
                            <w:pPr>
                              <w:ind w:left="170"/>
                              <w:rPr>
                                <w:rFonts w:ascii="Garamond" w:hAnsi="Garamond" w:cs="Arial"/>
                                <w:b/>
                                <w:color w:val="FFFFFF" w:themeColor="background1"/>
                                <w:sz w:val="64"/>
                                <w:szCs w:val="64"/>
                              </w:rPr>
                            </w:pPr>
                            <w:r w:rsidRPr="00E0207F">
                              <w:rPr>
                                <w:rFonts w:ascii="Garamond" w:hAnsi="Garamond" w:cs="Arial"/>
                                <w:b/>
                                <w:color w:val="FFFFFF" w:themeColor="background1"/>
                                <w:sz w:val="64"/>
                                <w:szCs w:val="64"/>
                              </w:rPr>
                              <w:t xml:space="preserve">Role of social protection in the sustainable development agenda - </w:t>
                            </w:r>
                            <w:r w:rsidRPr="00E0207F">
                              <w:rPr>
                                <w:rFonts w:ascii="Garamond" w:hAnsi="Garamond" w:cs="Arial"/>
                                <w:i/>
                                <w:iCs/>
                                <w:color w:val="FFFFFF" w:themeColor="background1"/>
                                <w:sz w:val="64"/>
                                <w:szCs w:val="64"/>
                              </w:rPr>
                              <w:t>Leaving no one behind in Armenia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5B22C427" id="Text Box 11" o:spid="_x0000_s1028" type="#_x0000_t202" style="position:absolute;margin-left:71.25pt;margin-top:33.15pt;width:718.5pt;height:88.3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" fillcolor="#7795a3" stroked="f">
                <v:fill opacity="52428f"/>
                <v:textbox>
                  <w:txbxContent>
                    <w:p w14:paraId="0A0DA8FA" w14:textId="77777777" w:rsidR="00A93880" w:rsidRPr="00E0207F" w:rsidRDefault="00BD042E" w:rsidP="00A93880">
                      <w:pPr>
                        <w:ind w:left="170"/>
                        <w:rPr>
                          <w:rFonts w:ascii="Garamond" w:hAnsi="Garamond" w:cs="Arial"/>
                          <w:b/>
                          <w:color w:val="FFFFFF" w:themeColor="background1"/>
                          <w:sz w:val="64"/>
                          <w:szCs w:val="64"/>
                        </w:rPr>
                      </w:pPr>
                      <w:r w:rsidRPr="00E0207F">
                        <w:rPr>
                          <w:rFonts w:ascii="Garamond" w:hAnsi="Garamond" w:cs="Arial"/>
                          <w:b/>
                          <w:color w:val="FFFFFF" w:themeColor="background1"/>
                          <w:sz w:val="64"/>
                          <w:szCs w:val="64"/>
                        </w:rPr>
                        <w:t xml:space="preserve">Role of social protection in the sustainable development agenda - </w:t>
                      </w:r>
                      <w:r w:rsidRPr="00E0207F">
                        <w:rPr>
                          <w:rFonts w:ascii="Garamond" w:hAnsi="Garamond" w:cs="Arial"/>
                          <w:i/>
                          <w:iCs/>
                          <w:color w:val="FFFFFF" w:themeColor="background1"/>
                          <w:sz w:val="64"/>
                          <w:szCs w:val="64"/>
                        </w:rPr>
                        <w:t>Leaving no one behind in Armenia</w:t>
                      </w:r>
                    </w:p>
                  </w:txbxContent>
                </v:textbox>
                <w10:wrap type="square" anchorx="page"/>
              </v:shape>
            </w:pict>
          </mc:Fallback>
        </mc:AlternateContent>
      </w:r>
    </w:p>
    <w:p w14:paraId="02AE21C2" w14:textId="0D323D1F" w:rsidR="005C653F" w:rsidRDefault="00B81942" w:rsidP="00DF492E">
      <w:pPr>
        <w:pStyle w:val="BasicParagraph"/>
        <w:spacing w:before="240" w:after="120"/>
        <w:jc w:val="both"/>
        <w:rPr>
          <w:rFonts w:ascii="Arial" w:hAnsi="Arial" w:cs="Arial"/>
          <w:color w:val="000000" w:themeColor="text1"/>
          <w:sz w:val="22"/>
          <w:szCs w:val="20"/>
        </w:rPr>
      </w:pPr>
      <w:r>
        <w:rPr>
          <w:rFonts w:ascii="Arial" w:hAnsi="Arial" w:cs="Arial"/>
          <w:color w:val="000000" w:themeColor="text1"/>
          <w:sz w:val="22"/>
          <w:szCs w:val="20"/>
        </w:rPr>
        <w:t xml:space="preserve">The year 2018 marks 100 years of the Ministry of Labour and Social Affairs of the Republic of Armenia, as well as 25 years since the establishment of social services in the country. Armenia </w:t>
      </w:r>
      <w:r w:rsidR="003073B3">
        <w:rPr>
          <w:rFonts w:ascii="Arial" w:hAnsi="Arial" w:cs="Arial"/>
          <w:color w:val="000000" w:themeColor="text1"/>
          <w:sz w:val="22"/>
          <w:szCs w:val="20"/>
        </w:rPr>
        <w:t xml:space="preserve">also </w:t>
      </w:r>
      <w:r>
        <w:rPr>
          <w:rFonts w:ascii="Arial" w:hAnsi="Arial" w:cs="Arial"/>
          <w:color w:val="000000" w:themeColor="text1"/>
          <w:sz w:val="22"/>
          <w:szCs w:val="20"/>
        </w:rPr>
        <w:t>committed itself to the global agenda of sustainable development and to the challenging goals of poverty reduction, which are intertwined with economic development, social protection, education, health and other sectors of the country.</w:t>
      </w:r>
    </w:p>
    <w:p w14:paraId="6D51CBDE" w14:textId="1D588DC2" w:rsidR="00B81942" w:rsidRDefault="00B81942" w:rsidP="00DF492E">
      <w:pPr>
        <w:pStyle w:val="BasicParagraph"/>
        <w:spacing w:before="240" w:after="120"/>
        <w:jc w:val="both"/>
        <w:rPr>
          <w:rFonts w:ascii="Arial" w:hAnsi="Arial" w:cs="Arial"/>
          <w:color w:val="000000" w:themeColor="text1"/>
          <w:sz w:val="22"/>
          <w:szCs w:val="20"/>
        </w:rPr>
      </w:pPr>
      <w:r>
        <w:rPr>
          <w:rFonts w:ascii="Arial" w:hAnsi="Arial" w:cs="Arial"/>
          <w:color w:val="000000" w:themeColor="text1"/>
          <w:sz w:val="22"/>
          <w:szCs w:val="20"/>
        </w:rPr>
        <w:t>Acknowledging the key role of the social protection sector in sustainable development, particularly the notion of leaving no one behind, it is of outmost importance to unwind the key elements of social protection that contribute to human capital development</w:t>
      </w:r>
      <w:r w:rsidR="00AF3EBE">
        <w:rPr>
          <w:rFonts w:ascii="Arial" w:hAnsi="Arial" w:cs="Arial"/>
          <w:color w:val="000000" w:themeColor="text1"/>
          <w:sz w:val="22"/>
          <w:szCs w:val="20"/>
        </w:rPr>
        <w:t xml:space="preserve"> and represent an</w:t>
      </w:r>
      <w:r>
        <w:rPr>
          <w:rFonts w:ascii="Arial" w:hAnsi="Arial" w:cs="Arial"/>
          <w:color w:val="000000" w:themeColor="text1"/>
          <w:sz w:val="22"/>
          <w:szCs w:val="20"/>
        </w:rPr>
        <w:t xml:space="preserve"> investment in today’s and future generations.</w:t>
      </w:r>
    </w:p>
    <w:p w14:paraId="7606ECEC" w14:textId="53EEC0CD" w:rsidR="00DF492E" w:rsidRDefault="00B81942" w:rsidP="00DF492E">
      <w:pPr>
        <w:pStyle w:val="BasicParagraph"/>
        <w:spacing w:before="240" w:after="120"/>
        <w:jc w:val="both"/>
        <w:rPr>
          <w:rFonts w:ascii="Arial" w:hAnsi="Arial" w:cs="Arial"/>
          <w:color w:val="000000" w:themeColor="text1"/>
          <w:sz w:val="22"/>
          <w:szCs w:val="20"/>
        </w:rPr>
      </w:pPr>
      <w:r w:rsidRPr="00B81942">
        <w:rPr>
          <w:rFonts w:ascii="Arial" w:hAnsi="Arial" w:cs="Arial"/>
          <w:color w:val="000000" w:themeColor="text1"/>
          <w:sz w:val="22"/>
          <w:szCs w:val="20"/>
        </w:rPr>
        <w:t xml:space="preserve">The </w:t>
      </w:r>
      <w:r w:rsidR="003073B3">
        <w:rPr>
          <w:rFonts w:ascii="Arial" w:hAnsi="Arial" w:cs="Arial"/>
          <w:color w:val="000000" w:themeColor="text1"/>
          <w:sz w:val="22"/>
          <w:szCs w:val="20"/>
        </w:rPr>
        <w:t xml:space="preserve">high-level </w:t>
      </w:r>
      <w:r w:rsidRPr="00B81942">
        <w:rPr>
          <w:rFonts w:ascii="Arial" w:hAnsi="Arial" w:cs="Arial"/>
          <w:color w:val="000000" w:themeColor="text1"/>
          <w:sz w:val="22"/>
          <w:szCs w:val="20"/>
        </w:rPr>
        <w:t xml:space="preserve">conference will be organized in </w:t>
      </w:r>
      <w:r>
        <w:rPr>
          <w:rFonts w:ascii="Arial" w:hAnsi="Arial" w:cs="Arial"/>
          <w:color w:val="000000" w:themeColor="text1"/>
          <w:sz w:val="22"/>
          <w:szCs w:val="20"/>
        </w:rPr>
        <w:t>partnership</w:t>
      </w:r>
      <w:r w:rsidRPr="00B81942">
        <w:rPr>
          <w:rFonts w:ascii="Arial" w:hAnsi="Arial" w:cs="Arial"/>
          <w:color w:val="000000" w:themeColor="text1"/>
          <w:sz w:val="22"/>
          <w:szCs w:val="20"/>
        </w:rPr>
        <w:t xml:space="preserve"> between </w:t>
      </w:r>
      <w:r w:rsidR="00557D76">
        <w:rPr>
          <w:rFonts w:ascii="Arial" w:hAnsi="Arial" w:cs="Arial"/>
          <w:color w:val="000000" w:themeColor="text1"/>
          <w:sz w:val="22"/>
          <w:szCs w:val="20"/>
        </w:rPr>
        <w:t>United Nations Children’s Fund (</w:t>
      </w:r>
      <w:r w:rsidRPr="00B81942">
        <w:rPr>
          <w:rFonts w:ascii="Arial" w:hAnsi="Arial" w:cs="Arial"/>
          <w:color w:val="000000" w:themeColor="text1"/>
          <w:sz w:val="22"/>
          <w:szCs w:val="20"/>
        </w:rPr>
        <w:t>UNICEF</w:t>
      </w:r>
      <w:r w:rsidR="00557D76">
        <w:rPr>
          <w:rFonts w:ascii="Arial" w:hAnsi="Arial" w:cs="Arial"/>
          <w:color w:val="000000" w:themeColor="text1"/>
          <w:sz w:val="22"/>
          <w:szCs w:val="20"/>
        </w:rPr>
        <w:t>)</w:t>
      </w:r>
      <w:r w:rsidRPr="00B81942">
        <w:rPr>
          <w:rFonts w:ascii="Arial" w:hAnsi="Arial" w:cs="Arial"/>
          <w:color w:val="000000" w:themeColor="text1"/>
          <w:sz w:val="22"/>
          <w:szCs w:val="20"/>
        </w:rPr>
        <w:t>, World Bank, the</w:t>
      </w:r>
      <w:r w:rsidR="002B2EC6">
        <w:rPr>
          <w:rFonts w:ascii="Arial" w:hAnsi="Arial" w:cs="Arial"/>
          <w:color w:val="000000" w:themeColor="text1"/>
          <w:sz w:val="22"/>
          <w:szCs w:val="20"/>
        </w:rPr>
        <w:t xml:space="preserve"> </w:t>
      </w:r>
      <w:r w:rsidRPr="00B81942">
        <w:rPr>
          <w:rFonts w:ascii="Arial" w:hAnsi="Arial" w:cs="Arial"/>
          <w:color w:val="000000" w:themeColor="text1"/>
          <w:sz w:val="22"/>
          <w:szCs w:val="20"/>
        </w:rPr>
        <w:t>Ministry of Labour and Social Affairs of the Republic of Armenia and the Armenian Association of Social Workers.</w:t>
      </w:r>
    </w:p>
    <w:p w14:paraId="02BC1273" w14:textId="77777777" w:rsidR="00DF492E" w:rsidRPr="00097F9D" w:rsidRDefault="00DF492E" w:rsidP="00DF492E">
      <w:pPr>
        <w:pStyle w:val="BasicParagraph"/>
        <w:spacing w:before="240" w:after="120" w:line="240" w:lineRule="auto"/>
        <w:ind w:firstLine="720"/>
        <w:rPr>
          <w:rFonts w:ascii="Garamond" w:hAnsi="Garamond" w:cs="Arial"/>
          <w:iCs/>
          <w:color w:val="7795A3"/>
          <w:sz w:val="48"/>
          <w:szCs w:val="48"/>
        </w:rPr>
      </w:pPr>
      <w:r w:rsidRPr="00097F9D">
        <w:rPr>
          <w:rFonts w:ascii="Garamond" w:hAnsi="Garamond" w:cs="Arial"/>
          <w:iCs/>
          <w:color w:val="7795A3"/>
          <w:sz w:val="48"/>
          <w:szCs w:val="48"/>
        </w:rPr>
        <w:t>O</w:t>
      </w:r>
      <w:r>
        <w:rPr>
          <w:rFonts w:ascii="Garamond" w:hAnsi="Garamond" w:cs="Arial"/>
          <w:iCs/>
          <w:color w:val="7795A3"/>
          <w:sz w:val="48"/>
          <w:szCs w:val="48"/>
        </w:rPr>
        <w:t>bjectives</w:t>
      </w:r>
    </w:p>
    <w:p w14:paraId="041C6ADF" w14:textId="0D5F1A8F" w:rsidR="00DF492E" w:rsidRDefault="00DF492E" w:rsidP="00DF492E">
      <w:pPr>
        <w:pStyle w:val="BasicParagraph"/>
        <w:spacing w:before="120" w:after="120"/>
        <w:jc w:val="both"/>
        <w:rPr>
          <w:rFonts w:ascii="Arial" w:hAnsi="Arial" w:cs="Arial"/>
          <w:color w:val="000000" w:themeColor="text1"/>
          <w:sz w:val="22"/>
          <w:szCs w:val="20"/>
        </w:rPr>
      </w:pPr>
      <w:r>
        <w:rPr>
          <w:rFonts w:ascii="Arial" w:hAnsi="Arial" w:cs="Arial"/>
          <w:color w:val="000000" w:themeColor="text1"/>
          <w:sz w:val="22"/>
          <w:szCs w:val="20"/>
        </w:rPr>
        <w:t>The primary</w:t>
      </w:r>
      <w:r w:rsidRPr="000645FE">
        <w:rPr>
          <w:rFonts w:ascii="Arial" w:hAnsi="Arial" w:cs="Arial"/>
          <w:color w:val="000000" w:themeColor="text1"/>
          <w:sz w:val="22"/>
          <w:szCs w:val="20"/>
        </w:rPr>
        <w:t xml:space="preserve"> objective of the conference is to make a clear case </w:t>
      </w:r>
      <w:r>
        <w:rPr>
          <w:rFonts w:ascii="Arial" w:hAnsi="Arial" w:cs="Arial"/>
          <w:color w:val="000000" w:themeColor="text1"/>
          <w:sz w:val="22"/>
          <w:szCs w:val="20"/>
        </w:rPr>
        <w:t>for</w:t>
      </w:r>
      <w:r w:rsidRPr="000645FE">
        <w:rPr>
          <w:rFonts w:ascii="Arial" w:hAnsi="Arial" w:cs="Arial"/>
          <w:color w:val="000000" w:themeColor="text1"/>
          <w:sz w:val="22"/>
          <w:szCs w:val="20"/>
        </w:rPr>
        <w:t xml:space="preserve"> the important role that social protection can and should play in </w:t>
      </w:r>
      <w:r>
        <w:rPr>
          <w:rFonts w:ascii="Arial" w:hAnsi="Arial" w:cs="Arial"/>
          <w:color w:val="000000" w:themeColor="text1"/>
          <w:sz w:val="22"/>
          <w:szCs w:val="20"/>
        </w:rPr>
        <w:t>sustainable development of Armenia, particularly in reducing the effects of poverty on families and children, building human capital and leaving no one behind</w:t>
      </w:r>
      <w:r w:rsidRPr="000645FE">
        <w:rPr>
          <w:rFonts w:ascii="Arial" w:hAnsi="Arial" w:cs="Arial"/>
          <w:color w:val="000000" w:themeColor="text1"/>
          <w:sz w:val="22"/>
          <w:szCs w:val="20"/>
        </w:rPr>
        <w:t xml:space="preserve">. </w:t>
      </w:r>
      <w:r w:rsidR="00A45B2F">
        <w:rPr>
          <w:rFonts w:ascii="Arial" w:hAnsi="Arial" w:cs="Arial"/>
          <w:color w:val="000000" w:themeColor="text1"/>
          <w:sz w:val="22"/>
          <w:szCs w:val="20"/>
        </w:rPr>
        <w:t xml:space="preserve">More specifically, </w:t>
      </w:r>
      <w:r w:rsidR="00AF3EBE" w:rsidRPr="00AF3EBE">
        <w:rPr>
          <w:rFonts w:ascii="Arial" w:hAnsi="Arial" w:cs="Arial"/>
          <w:color w:val="000000" w:themeColor="text1"/>
          <w:sz w:val="22"/>
          <w:szCs w:val="20"/>
        </w:rPr>
        <w:t xml:space="preserve">social protection of families and children </w:t>
      </w:r>
      <w:r w:rsidR="00A45B2F">
        <w:rPr>
          <w:rFonts w:ascii="Arial" w:hAnsi="Arial" w:cs="Arial"/>
          <w:color w:val="000000" w:themeColor="text1"/>
          <w:sz w:val="22"/>
          <w:szCs w:val="20"/>
        </w:rPr>
        <w:t xml:space="preserve">within the principle of leaving no one behind and overall investment in human capital development </w:t>
      </w:r>
      <w:r w:rsidR="00AF3EBE" w:rsidRPr="00AF3EBE">
        <w:rPr>
          <w:rFonts w:ascii="Arial" w:hAnsi="Arial" w:cs="Arial"/>
          <w:color w:val="000000" w:themeColor="text1"/>
          <w:sz w:val="22"/>
          <w:szCs w:val="20"/>
        </w:rPr>
        <w:t>can best mitigate the impact of poverty on current and future generations.</w:t>
      </w:r>
    </w:p>
    <w:p w14:paraId="513C9D1E" w14:textId="77777777" w:rsidR="00DF492E" w:rsidRDefault="00DF492E" w:rsidP="00DF492E">
      <w:pPr>
        <w:pStyle w:val="BasicParagraph"/>
        <w:spacing w:before="120" w:after="120"/>
        <w:jc w:val="both"/>
        <w:rPr>
          <w:rFonts w:ascii="Arial" w:hAnsi="Arial" w:cs="Arial"/>
          <w:color w:val="000000" w:themeColor="text1"/>
          <w:sz w:val="22"/>
          <w:szCs w:val="20"/>
        </w:rPr>
      </w:pPr>
      <w:r>
        <w:rPr>
          <w:rFonts w:ascii="Arial" w:hAnsi="Arial" w:cs="Arial"/>
          <w:color w:val="000000" w:themeColor="text1"/>
          <w:sz w:val="22"/>
          <w:szCs w:val="20"/>
        </w:rPr>
        <w:t>The specific objectives include:</w:t>
      </w:r>
    </w:p>
    <w:p w14:paraId="1D6469E6" w14:textId="6AAC57BC" w:rsidR="00DF492E" w:rsidRDefault="00DF492E" w:rsidP="00DF492E">
      <w:pPr>
        <w:pStyle w:val="BasicParagraph"/>
        <w:numPr>
          <w:ilvl w:val="0"/>
          <w:numId w:val="2"/>
        </w:numPr>
        <w:spacing w:before="120" w:after="120"/>
        <w:ind w:left="540"/>
        <w:jc w:val="both"/>
        <w:rPr>
          <w:rFonts w:ascii="Arial" w:hAnsi="Arial" w:cs="Arial"/>
          <w:color w:val="000000" w:themeColor="text1"/>
          <w:sz w:val="22"/>
          <w:szCs w:val="20"/>
        </w:rPr>
      </w:pPr>
      <w:r>
        <w:rPr>
          <w:rFonts w:ascii="Arial" w:hAnsi="Arial" w:cs="Arial"/>
          <w:b/>
          <w:color w:val="00B0F0"/>
          <w:sz w:val="22"/>
          <w:szCs w:val="20"/>
        </w:rPr>
        <w:t>Revamp</w:t>
      </w:r>
      <w:r w:rsidRPr="004079D3">
        <w:rPr>
          <w:rFonts w:ascii="Arial" w:hAnsi="Arial" w:cs="Arial"/>
          <w:color w:val="000000" w:themeColor="text1"/>
          <w:sz w:val="22"/>
          <w:szCs w:val="20"/>
        </w:rPr>
        <w:t xml:space="preserve"> </w:t>
      </w:r>
      <w:r>
        <w:rPr>
          <w:rFonts w:ascii="Arial" w:hAnsi="Arial" w:cs="Arial"/>
          <w:color w:val="000000" w:themeColor="text1"/>
          <w:sz w:val="22"/>
          <w:szCs w:val="20"/>
        </w:rPr>
        <w:t xml:space="preserve">the role of </w:t>
      </w:r>
      <w:r w:rsidRPr="004079D3">
        <w:rPr>
          <w:rFonts w:ascii="Arial" w:hAnsi="Arial" w:cs="Arial"/>
          <w:color w:val="000000" w:themeColor="text1"/>
          <w:sz w:val="22"/>
          <w:szCs w:val="20"/>
        </w:rPr>
        <w:t xml:space="preserve">social protection in the context of </w:t>
      </w:r>
      <w:r>
        <w:rPr>
          <w:rFonts w:ascii="Arial" w:hAnsi="Arial" w:cs="Arial"/>
          <w:color w:val="000000" w:themeColor="text1"/>
          <w:sz w:val="22"/>
          <w:szCs w:val="20"/>
        </w:rPr>
        <w:t xml:space="preserve">poverty reduction, </w:t>
      </w:r>
      <w:r w:rsidRPr="004079D3">
        <w:rPr>
          <w:rFonts w:ascii="Arial" w:hAnsi="Arial" w:cs="Arial"/>
          <w:color w:val="000000" w:themeColor="text1"/>
          <w:sz w:val="22"/>
          <w:szCs w:val="20"/>
        </w:rPr>
        <w:t xml:space="preserve">sustainable development </w:t>
      </w:r>
      <w:r>
        <w:rPr>
          <w:rFonts w:ascii="Arial" w:hAnsi="Arial" w:cs="Arial"/>
          <w:color w:val="000000" w:themeColor="text1"/>
          <w:sz w:val="22"/>
          <w:szCs w:val="20"/>
        </w:rPr>
        <w:t xml:space="preserve">and development of human capital, </w:t>
      </w:r>
      <w:r w:rsidRPr="004079D3">
        <w:rPr>
          <w:rFonts w:ascii="Arial" w:hAnsi="Arial" w:cs="Arial"/>
          <w:color w:val="000000" w:themeColor="text1"/>
          <w:sz w:val="22"/>
          <w:szCs w:val="20"/>
        </w:rPr>
        <w:t>and as a</w:t>
      </w:r>
      <w:r w:rsidR="00A45B2F">
        <w:rPr>
          <w:rFonts w:ascii="Arial" w:hAnsi="Arial" w:cs="Arial"/>
          <w:color w:val="000000" w:themeColor="text1"/>
          <w:sz w:val="22"/>
          <w:szCs w:val="20"/>
        </w:rPr>
        <w:t xml:space="preserve"> necessary</w:t>
      </w:r>
      <w:r w:rsidRPr="004079D3">
        <w:rPr>
          <w:rFonts w:ascii="Arial" w:hAnsi="Arial" w:cs="Arial"/>
          <w:color w:val="000000" w:themeColor="text1"/>
          <w:sz w:val="22"/>
          <w:szCs w:val="20"/>
        </w:rPr>
        <w:t xml:space="preserve"> prerequisite for achieving outcomes in other areas, such as employment, health, </w:t>
      </w:r>
      <w:r>
        <w:rPr>
          <w:rFonts w:ascii="Arial" w:hAnsi="Arial" w:cs="Arial"/>
          <w:color w:val="000000" w:themeColor="text1"/>
          <w:sz w:val="22"/>
          <w:szCs w:val="20"/>
        </w:rPr>
        <w:t xml:space="preserve">education, </w:t>
      </w:r>
      <w:r w:rsidRPr="004079D3">
        <w:rPr>
          <w:rFonts w:ascii="Arial" w:hAnsi="Arial" w:cs="Arial"/>
          <w:color w:val="000000" w:themeColor="text1"/>
          <w:sz w:val="22"/>
          <w:szCs w:val="20"/>
        </w:rPr>
        <w:t>nutrition, life free from violence, gender equality</w:t>
      </w:r>
      <w:r w:rsidR="002B2EC6">
        <w:rPr>
          <w:rFonts w:ascii="Arial" w:hAnsi="Arial" w:cs="Arial"/>
          <w:color w:val="000000" w:themeColor="text1"/>
          <w:sz w:val="22"/>
          <w:szCs w:val="20"/>
        </w:rPr>
        <w:t>,</w:t>
      </w:r>
      <w:r w:rsidRPr="004079D3">
        <w:rPr>
          <w:rFonts w:ascii="Arial" w:hAnsi="Arial" w:cs="Arial"/>
          <w:color w:val="000000" w:themeColor="text1"/>
          <w:sz w:val="22"/>
          <w:szCs w:val="20"/>
        </w:rPr>
        <w:t xml:space="preserve"> etc.</w:t>
      </w:r>
    </w:p>
    <w:p w14:paraId="303F573A" w14:textId="6D954A3B" w:rsidR="00DF492E" w:rsidRPr="00EF4F07" w:rsidRDefault="00DF492E" w:rsidP="00DF492E">
      <w:pPr>
        <w:pStyle w:val="BasicParagraph"/>
        <w:numPr>
          <w:ilvl w:val="0"/>
          <w:numId w:val="2"/>
        </w:numPr>
        <w:spacing w:before="120" w:after="120"/>
        <w:ind w:left="540"/>
        <w:jc w:val="both"/>
        <w:rPr>
          <w:rFonts w:ascii="Arial" w:hAnsi="Arial" w:cs="Arial"/>
          <w:color w:val="000000" w:themeColor="text1"/>
          <w:sz w:val="22"/>
          <w:szCs w:val="20"/>
        </w:rPr>
      </w:pPr>
      <w:r w:rsidRPr="00EF4F07">
        <w:rPr>
          <w:rFonts w:ascii="Arial" w:hAnsi="Arial" w:cs="Arial"/>
          <w:b/>
          <w:color w:val="00B0F0"/>
          <w:sz w:val="22"/>
          <w:szCs w:val="20"/>
        </w:rPr>
        <w:t xml:space="preserve">Reshape </w:t>
      </w:r>
      <w:r w:rsidRPr="00EF4F07">
        <w:rPr>
          <w:rFonts w:ascii="Arial" w:hAnsi="Arial" w:cs="Arial"/>
          <w:color w:val="auto"/>
          <w:sz w:val="22"/>
          <w:szCs w:val="20"/>
        </w:rPr>
        <w:t>social protection policies through a life-cycle approach</w:t>
      </w:r>
      <w:r w:rsidRPr="00EF4F07">
        <w:rPr>
          <w:rFonts w:ascii="Arial" w:hAnsi="Arial" w:cs="Arial"/>
          <w:b/>
          <w:color w:val="00B0F0"/>
          <w:sz w:val="22"/>
          <w:szCs w:val="20"/>
        </w:rPr>
        <w:t xml:space="preserve"> </w:t>
      </w:r>
      <w:r w:rsidRPr="00EF4F07">
        <w:rPr>
          <w:rFonts w:ascii="Arial" w:hAnsi="Arial" w:cs="Arial"/>
          <w:color w:val="000000" w:themeColor="text1"/>
          <w:sz w:val="22"/>
          <w:szCs w:val="20"/>
        </w:rPr>
        <w:t xml:space="preserve">that lifts families and </w:t>
      </w:r>
      <w:r w:rsidR="002B2EC6">
        <w:rPr>
          <w:rFonts w:ascii="Arial" w:hAnsi="Arial" w:cs="Arial"/>
          <w:color w:val="000000" w:themeColor="text1"/>
          <w:sz w:val="22"/>
          <w:szCs w:val="20"/>
        </w:rPr>
        <w:t>girls and boys</w:t>
      </w:r>
      <w:r w:rsidRPr="00EF4F07">
        <w:rPr>
          <w:rFonts w:ascii="Arial" w:hAnsi="Arial" w:cs="Arial"/>
          <w:color w:val="000000" w:themeColor="text1"/>
          <w:sz w:val="22"/>
          <w:szCs w:val="20"/>
        </w:rPr>
        <w:t xml:space="preserve"> out of poverty and protects them from its impacts</w:t>
      </w:r>
      <w:r>
        <w:rPr>
          <w:rFonts w:ascii="Arial" w:hAnsi="Arial" w:cs="Arial"/>
          <w:color w:val="000000" w:themeColor="text1"/>
          <w:sz w:val="22"/>
          <w:szCs w:val="20"/>
        </w:rPr>
        <w:t xml:space="preserve"> (</w:t>
      </w:r>
      <w:r w:rsidRPr="00EF4F07">
        <w:rPr>
          <w:rFonts w:ascii="Arial" w:hAnsi="Arial" w:cs="Arial"/>
          <w:color w:val="000000" w:themeColor="text1"/>
          <w:sz w:val="22"/>
          <w:szCs w:val="20"/>
        </w:rPr>
        <w:t>social protection as an investment in human capital rather than an expense</w:t>
      </w:r>
      <w:r>
        <w:rPr>
          <w:rFonts w:ascii="Arial" w:hAnsi="Arial" w:cs="Arial"/>
          <w:color w:val="000000" w:themeColor="text1"/>
          <w:sz w:val="22"/>
          <w:szCs w:val="20"/>
        </w:rPr>
        <w:t>),</w:t>
      </w:r>
    </w:p>
    <w:p w14:paraId="0902082B" w14:textId="5905BB64" w:rsidR="00DF492E" w:rsidRDefault="00DF492E" w:rsidP="00DF492E">
      <w:pPr>
        <w:pStyle w:val="BasicParagraph"/>
        <w:numPr>
          <w:ilvl w:val="0"/>
          <w:numId w:val="2"/>
        </w:numPr>
        <w:spacing w:before="120" w:after="120"/>
        <w:ind w:left="540"/>
        <w:jc w:val="both"/>
        <w:rPr>
          <w:rFonts w:ascii="Arial" w:hAnsi="Arial" w:cs="Arial"/>
          <w:color w:val="000000" w:themeColor="text1"/>
          <w:sz w:val="22"/>
          <w:szCs w:val="20"/>
        </w:rPr>
      </w:pPr>
      <w:r w:rsidRPr="00A518DF">
        <w:rPr>
          <w:rFonts w:ascii="Arial" w:hAnsi="Arial" w:cs="Arial"/>
          <w:b/>
          <w:color w:val="00B0F0"/>
          <w:sz w:val="22"/>
          <w:szCs w:val="20"/>
        </w:rPr>
        <w:t xml:space="preserve">Rethink </w:t>
      </w:r>
      <w:r>
        <w:rPr>
          <w:rFonts w:ascii="Arial" w:hAnsi="Arial" w:cs="Arial"/>
          <w:color w:val="000000" w:themeColor="text1"/>
          <w:sz w:val="22"/>
          <w:szCs w:val="20"/>
        </w:rPr>
        <w:t>the mix of social protection interventions, including social safety nets, social work and support services in achieving social justice and developi</w:t>
      </w:r>
      <w:r w:rsidR="00A45B2F">
        <w:rPr>
          <w:rFonts w:ascii="Arial" w:hAnsi="Arial" w:cs="Arial"/>
          <w:color w:val="000000" w:themeColor="text1"/>
          <w:sz w:val="22"/>
          <w:szCs w:val="20"/>
        </w:rPr>
        <w:t xml:space="preserve">ng human capital, with linkages and in parallel </w:t>
      </w:r>
      <w:r>
        <w:rPr>
          <w:rFonts w:ascii="Arial" w:hAnsi="Arial" w:cs="Arial"/>
          <w:color w:val="000000" w:themeColor="text1"/>
          <w:sz w:val="22"/>
          <w:szCs w:val="20"/>
        </w:rPr>
        <w:t>to labour market activation,</w:t>
      </w:r>
    </w:p>
    <w:p w14:paraId="2E0000A9" w14:textId="77777777" w:rsidR="00DF492E" w:rsidRDefault="00DF492E" w:rsidP="00DF492E">
      <w:pPr>
        <w:pStyle w:val="BasicParagraph"/>
        <w:numPr>
          <w:ilvl w:val="0"/>
          <w:numId w:val="2"/>
        </w:numPr>
        <w:spacing w:before="120" w:after="120"/>
        <w:ind w:left="540"/>
        <w:jc w:val="both"/>
        <w:rPr>
          <w:rFonts w:ascii="Arial" w:hAnsi="Arial" w:cs="Arial"/>
          <w:color w:val="000000" w:themeColor="text1"/>
          <w:sz w:val="22"/>
          <w:szCs w:val="20"/>
        </w:rPr>
      </w:pPr>
      <w:r w:rsidRPr="00534318">
        <w:rPr>
          <w:rFonts w:ascii="Arial" w:hAnsi="Arial" w:cs="Arial"/>
          <w:b/>
          <w:color w:val="00B0F0"/>
          <w:sz w:val="22"/>
          <w:szCs w:val="20"/>
        </w:rPr>
        <w:t xml:space="preserve">Advance </w:t>
      </w:r>
      <w:r w:rsidRPr="004079D3">
        <w:rPr>
          <w:rFonts w:ascii="Arial" w:hAnsi="Arial" w:cs="Arial"/>
          <w:color w:val="000000" w:themeColor="text1"/>
          <w:sz w:val="22"/>
          <w:szCs w:val="20"/>
        </w:rPr>
        <w:t xml:space="preserve">deliberate policy decisions that will ensure that Armenia’s economic growth benefits all of its citizens, including making sure </w:t>
      </w:r>
      <w:r w:rsidR="005C653F">
        <w:rPr>
          <w:rFonts w:ascii="Arial" w:hAnsi="Arial" w:cs="Arial"/>
          <w:color w:val="000000" w:themeColor="text1"/>
          <w:sz w:val="22"/>
          <w:szCs w:val="20"/>
        </w:rPr>
        <w:t>that vulnerable population categories</w:t>
      </w:r>
      <w:r w:rsidRPr="004079D3">
        <w:rPr>
          <w:rFonts w:ascii="Arial" w:hAnsi="Arial" w:cs="Arial"/>
          <w:color w:val="000000" w:themeColor="text1"/>
          <w:sz w:val="22"/>
          <w:szCs w:val="20"/>
        </w:rPr>
        <w:t xml:space="preserve"> are fully considered in poverty reduction plans.</w:t>
      </w:r>
    </w:p>
    <w:p w14:paraId="51261F39" w14:textId="04CDA4A8" w:rsidR="00DF492E" w:rsidRDefault="00DF492E" w:rsidP="00DF492E">
      <w:pPr>
        <w:pStyle w:val="BasicParagraph"/>
        <w:spacing w:before="120" w:after="120"/>
        <w:ind w:left="180"/>
        <w:jc w:val="both"/>
        <w:rPr>
          <w:rFonts w:ascii="Arial" w:hAnsi="Arial" w:cs="Arial"/>
          <w:color w:val="000000" w:themeColor="text1"/>
          <w:sz w:val="22"/>
          <w:szCs w:val="20"/>
        </w:rPr>
      </w:pPr>
      <w:r>
        <w:rPr>
          <w:rFonts w:ascii="Arial" w:hAnsi="Arial" w:cs="Arial"/>
          <w:color w:val="000000" w:themeColor="text1"/>
          <w:sz w:val="22"/>
          <w:szCs w:val="20"/>
        </w:rPr>
        <w:t>The conference will seek to stimulate, motivate, promote and advocate for</w:t>
      </w:r>
      <w:r w:rsidR="002B2EC6">
        <w:rPr>
          <w:rFonts w:ascii="Arial" w:hAnsi="Arial" w:cs="Arial"/>
          <w:color w:val="000000" w:themeColor="text1"/>
          <w:sz w:val="22"/>
          <w:szCs w:val="20"/>
        </w:rPr>
        <w:t xml:space="preserve"> an</w:t>
      </w:r>
      <w:r>
        <w:rPr>
          <w:rFonts w:ascii="Arial" w:hAnsi="Arial" w:cs="Arial"/>
          <w:color w:val="000000" w:themeColor="text1"/>
          <w:sz w:val="22"/>
          <w:szCs w:val="20"/>
        </w:rPr>
        <w:t xml:space="preserve"> increased role of social protection in development and poverty reduction </w:t>
      </w:r>
      <w:r w:rsidRPr="00463D17">
        <w:rPr>
          <w:rFonts w:ascii="Arial" w:hAnsi="Arial" w:cs="Arial"/>
          <w:color w:val="000000" w:themeColor="text1"/>
          <w:sz w:val="22"/>
          <w:szCs w:val="20"/>
        </w:rPr>
        <w:t xml:space="preserve">by all actors across </w:t>
      </w:r>
      <w:r w:rsidR="002B2EC6">
        <w:rPr>
          <w:rFonts w:ascii="Arial" w:hAnsi="Arial" w:cs="Arial"/>
          <w:color w:val="000000" w:themeColor="text1"/>
          <w:sz w:val="22"/>
          <w:szCs w:val="20"/>
        </w:rPr>
        <w:t>a</w:t>
      </w:r>
      <w:r w:rsidRPr="00463D17">
        <w:rPr>
          <w:rFonts w:ascii="Arial" w:hAnsi="Arial" w:cs="Arial"/>
          <w:color w:val="000000" w:themeColor="text1"/>
          <w:sz w:val="22"/>
          <w:szCs w:val="20"/>
        </w:rPr>
        <w:t xml:space="preserve"> range of levels and in a coherent and coordinated manner</w:t>
      </w:r>
      <w:r>
        <w:rPr>
          <w:rFonts w:ascii="Arial" w:hAnsi="Arial" w:cs="Arial"/>
          <w:color w:val="000000" w:themeColor="text1"/>
          <w:sz w:val="22"/>
          <w:szCs w:val="20"/>
        </w:rPr>
        <w:t xml:space="preserve">, based on international learning, networking and knowledge-sharing. </w:t>
      </w:r>
    </w:p>
    <w:p w14:paraId="3E88A0A7" w14:textId="77777777" w:rsidR="005C653F" w:rsidRDefault="005C653F" w:rsidP="00DF492E">
      <w:pPr>
        <w:pStyle w:val="BasicParagraph"/>
        <w:spacing w:before="120" w:after="120"/>
        <w:ind w:left="180"/>
        <w:jc w:val="both"/>
        <w:rPr>
          <w:rFonts w:ascii="Arial" w:hAnsi="Arial" w:cs="Arial"/>
          <w:color w:val="000000" w:themeColor="text1"/>
          <w:sz w:val="22"/>
          <w:szCs w:val="20"/>
        </w:rPr>
      </w:pPr>
    </w:p>
    <w:p w14:paraId="1A88036F" w14:textId="77777777" w:rsidR="00DF492E" w:rsidRDefault="00DF492E" w:rsidP="00DF492E">
      <w:pPr>
        <w:pStyle w:val="BasicParagraph"/>
        <w:spacing w:before="120" w:after="120"/>
        <w:ind w:left="180"/>
        <w:jc w:val="both"/>
        <w:rPr>
          <w:rFonts w:ascii="Arial" w:hAnsi="Arial" w:cs="Arial"/>
          <w:color w:val="000000" w:themeColor="text1"/>
          <w:sz w:val="22"/>
          <w:szCs w:val="20"/>
        </w:rPr>
      </w:pPr>
    </w:p>
    <w:p w14:paraId="6EF867DA" w14:textId="77777777" w:rsidR="00DF492E" w:rsidRPr="00097F9D" w:rsidRDefault="00DF492E" w:rsidP="00DF492E">
      <w:pPr>
        <w:pStyle w:val="BasicParagraph"/>
        <w:spacing w:before="240" w:after="120" w:line="240" w:lineRule="auto"/>
        <w:ind w:left="720"/>
        <w:rPr>
          <w:rFonts w:ascii="Garamond" w:hAnsi="Garamond" w:cs="Arial"/>
          <w:iCs/>
          <w:color w:val="7795A3"/>
          <w:sz w:val="48"/>
          <w:szCs w:val="48"/>
        </w:rPr>
      </w:pPr>
      <w:r>
        <w:rPr>
          <w:rFonts w:ascii="Garamond" w:hAnsi="Garamond" w:cs="Arial"/>
          <w:iCs/>
          <w:color w:val="7795A3"/>
          <w:sz w:val="48"/>
          <w:szCs w:val="48"/>
        </w:rPr>
        <w:lastRenderedPageBreak/>
        <w:t>Key themes</w:t>
      </w:r>
    </w:p>
    <w:p w14:paraId="4AB50EAE" w14:textId="14391C4C" w:rsidR="00DF492E" w:rsidRPr="00EF4F07" w:rsidRDefault="002B2EC6" w:rsidP="00DF492E">
      <w:pPr>
        <w:pStyle w:val="BasicParagraph"/>
        <w:numPr>
          <w:ilvl w:val="0"/>
          <w:numId w:val="5"/>
        </w:numPr>
        <w:spacing w:before="120" w:after="120"/>
        <w:jc w:val="both"/>
        <w:rPr>
          <w:rFonts w:ascii="Arial" w:hAnsi="Arial" w:cs="Arial"/>
          <w:b/>
          <w:color w:val="00B0F0"/>
          <w:sz w:val="22"/>
          <w:szCs w:val="20"/>
        </w:rPr>
      </w:pPr>
      <w:r>
        <w:rPr>
          <w:rFonts w:ascii="Arial" w:hAnsi="Arial" w:cs="Arial"/>
          <w:b/>
          <w:color w:val="00B0F0"/>
          <w:sz w:val="22"/>
          <w:szCs w:val="20"/>
        </w:rPr>
        <w:t>The r</w:t>
      </w:r>
      <w:r w:rsidR="00DF492E" w:rsidRPr="00EF4F07">
        <w:rPr>
          <w:rFonts w:ascii="Arial" w:hAnsi="Arial" w:cs="Arial"/>
          <w:b/>
          <w:color w:val="00B0F0"/>
          <w:sz w:val="22"/>
          <w:szCs w:val="20"/>
        </w:rPr>
        <w:t>ole of social protection in sustainable development and poverty reduction</w:t>
      </w:r>
    </w:p>
    <w:p w14:paraId="1F01060D" w14:textId="77777777" w:rsidR="00DF492E" w:rsidRDefault="00DF492E" w:rsidP="00DF492E">
      <w:pPr>
        <w:pStyle w:val="BasicParagraph"/>
        <w:spacing w:before="120" w:after="120"/>
        <w:ind w:left="450"/>
        <w:jc w:val="both"/>
        <w:rPr>
          <w:rFonts w:ascii="Arial" w:hAnsi="Arial" w:cs="Arial"/>
          <w:color w:val="000000" w:themeColor="text1"/>
          <w:sz w:val="22"/>
          <w:szCs w:val="20"/>
        </w:rPr>
      </w:pPr>
      <w:r w:rsidRPr="008D1062">
        <w:rPr>
          <w:rFonts w:ascii="Arial" w:hAnsi="Arial" w:cs="Arial"/>
          <w:noProof/>
          <w:color w:val="000000" w:themeColor="text1"/>
          <w:sz w:val="22"/>
          <w:szCs w:val="20"/>
        </w:rPr>
        <w:drawing>
          <wp:anchor distT="0" distB="0" distL="114300" distR="114300" simplePos="0" relativeHeight="251726848" behindDoc="0" locked="0" layoutInCell="1" allowOverlap="1" wp14:anchorId="2C4C6304" wp14:editId="097F546B">
            <wp:simplePos x="0" y="0"/>
            <wp:positionH relativeFrom="margin">
              <wp:align>right</wp:align>
            </wp:positionH>
            <wp:positionV relativeFrom="paragraph">
              <wp:posOffset>13335</wp:posOffset>
            </wp:positionV>
            <wp:extent cx="3597275" cy="2258060"/>
            <wp:effectExtent l="0" t="0" r="3175" b="889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t="5852"/>
                    <a:stretch/>
                  </pic:blipFill>
                  <pic:spPr>
                    <a:xfrm>
                      <a:off x="0" y="0"/>
                      <a:ext cx="3597275" cy="22580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2"/>
          <w:szCs w:val="20"/>
        </w:rPr>
        <w:t xml:space="preserve">- </w:t>
      </w:r>
      <w:r w:rsidRPr="00EF4F07">
        <w:rPr>
          <w:rFonts w:ascii="Arial" w:hAnsi="Arial" w:cs="Arial"/>
          <w:color w:val="000000" w:themeColor="text1"/>
          <w:sz w:val="22"/>
          <w:szCs w:val="20"/>
        </w:rPr>
        <w:t>Poverty profile of Armenia – can we get there by 2030?</w:t>
      </w:r>
    </w:p>
    <w:p w14:paraId="0551D63A" w14:textId="77777777" w:rsidR="00984FE7" w:rsidRDefault="00DF492E" w:rsidP="00984FE7">
      <w:pPr>
        <w:pStyle w:val="BasicParagraph"/>
        <w:spacing w:before="120" w:after="120"/>
        <w:ind w:left="450"/>
        <w:jc w:val="both"/>
        <w:rPr>
          <w:rFonts w:ascii="Arial" w:hAnsi="Arial" w:cs="Arial"/>
          <w:color w:val="000000" w:themeColor="text1"/>
          <w:sz w:val="22"/>
          <w:szCs w:val="20"/>
        </w:rPr>
      </w:pPr>
      <w:r>
        <w:rPr>
          <w:rFonts w:ascii="Arial" w:hAnsi="Arial" w:cs="Arial"/>
          <w:color w:val="000000" w:themeColor="text1"/>
          <w:sz w:val="22"/>
          <w:szCs w:val="20"/>
        </w:rPr>
        <w:t xml:space="preserve">- What does </w:t>
      </w:r>
      <w:r w:rsidRPr="005C653F">
        <w:rPr>
          <w:rFonts w:ascii="Arial" w:hAnsi="Arial" w:cs="Arial"/>
          <w:i/>
          <w:color w:val="000000" w:themeColor="text1"/>
          <w:sz w:val="22"/>
          <w:szCs w:val="20"/>
        </w:rPr>
        <w:t>leaving no one behind</w:t>
      </w:r>
      <w:r>
        <w:rPr>
          <w:rFonts w:ascii="Arial" w:hAnsi="Arial" w:cs="Arial"/>
          <w:color w:val="000000" w:themeColor="text1"/>
          <w:sz w:val="22"/>
          <w:szCs w:val="20"/>
        </w:rPr>
        <w:t xml:space="preserve"> mean globally</w:t>
      </w:r>
      <w:r w:rsidR="002B2EC6">
        <w:rPr>
          <w:rFonts w:ascii="Arial" w:hAnsi="Arial" w:cs="Arial"/>
          <w:color w:val="000000" w:themeColor="text1"/>
          <w:sz w:val="22"/>
          <w:szCs w:val="20"/>
        </w:rPr>
        <w:t>,</w:t>
      </w:r>
      <w:r>
        <w:rPr>
          <w:rFonts w:ascii="Arial" w:hAnsi="Arial" w:cs="Arial"/>
          <w:color w:val="000000" w:themeColor="text1"/>
          <w:sz w:val="22"/>
          <w:szCs w:val="20"/>
        </w:rPr>
        <w:t xml:space="preserve"> and for Armenia?</w:t>
      </w:r>
    </w:p>
    <w:p w14:paraId="2F9416B5" w14:textId="77777777" w:rsidR="00984FE7" w:rsidRDefault="00DF492E" w:rsidP="00984FE7">
      <w:pPr>
        <w:pStyle w:val="BasicParagraph"/>
        <w:spacing w:before="120" w:after="120"/>
        <w:ind w:left="450"/>
        <w:jc w:val="both"/>
        <w:rPr>
          <w:rFonts w:ascii="Arial" w:hAnsi="Arial" w:cs="Arial"/>
          <w:color w:val="000000" w:themeColor="text1"/>
          <w:sz w:val="22"/>
          <w:szCs w:val="20"/>
        </w:rPr>
      </w:pPr>
      <w:r>
        <w:rPr>
          <w:rFonts w:ascii="Arial" w:hAnsi="Arial" w:cs="Arial"/>
          <w:color w:val="000000" w:themeColor="text1"/>
          <w:sz w:val="22"/>
          <w:szCs w:val="20"/>
        </w:rPr>
        <w:t>- Integrating and implementing social protection in the sustainable development agenda: opportunities, challenges, lessons learnt</w:t>
      </w:r>
      <w:r w:rsidR="00984FE7">
        <w:rPr>
          <w:rFonts w:ascii="Arial" w:hAnsi="Arial" w:cs="Arial"/>
          <w:color w:val="000000" w:themeColor="text1"/>
          <w:sz w:val="22"/>
          <w:szCs w:val="20"/>
        </w:rPr>
        <w:t>.</w:t>
      </w:r>
    </w:p>
    <w:p w14:paraId="5F37FAF7" w14:textId="77777777" w:rsidR="00984FE7" w:rsidRDefault="00984FE7" w:rsidP="00984FE7">
      <w:pPr>
        <w:pStyle w:val="BasicParagraph"/>
        <w:spacing w:before="120" w:after="120"/>
        <w:ind w:left="450"/>
        <w:jc w:val="both"/>
        <w:rPr>
          <w:rFonts w:ascii="Arial" w:hAnsi="Arial" w:cs="Arial"/>
          <w:color w:val="000000" w:themeColor="text1"/>
          <w:sz w:val="22"/>
          <w:szCs w:val="20"/>
        </w:rPr>
      </w:pPr>
      <w:r>
        <w:rPr>
          <w:rFonts w:ascii="Arial" w:hAnsi="Arial" w:cs="Arial"/>
          <w:color w:val="000000" w:themeColor="text1"/>
          <w:sz w:val="22"/>
          <w:szCs w:val="20"/>
        </w:rPr>
        <w:t>- Financing of social sectors for sustainable development</w:t>
      </w:r>
      <w:r w:rsidRPr="00287684">
        <w:rPr>
          <w:rFonts w:ascii="Arial" w:hAnsi="Arial" w:cs="Arial"/>
          <w:color w:val="000000" w:themeColor="text1"/>
          <w:sz w:val="22"/>
          <w:szCs w:val="20"/>
        </w:rPr>
        <w:t>, including health, edu</w:t>
      </w:r>
      <w:r>
        <w:rPr>
          <w:rFonts w:ascii="Arial" w:hAnsi="Arial" w:cs="Arial"/>
          <w:color w:val="000000" w:themeColor="text1"/>
          <w:sz w:val="22"/>
          <w:szCs w:val="20"/>
        </w:rPr>
        <w:t xml:space="preserve">cation </w:t>
      </w:r>
      <w:r w:rsidRPr="00287684">
        <w:rPr>
          <w:rFonts w:ascii="Arial" w:hAnsi="Arial" w:cs="Arial"/>
          <w:color w:val="000000" w:themeColor="text1"/>
          <w:sz w:val="22"/>
          <w:szCs w:val="20"/>
        </w:rPr>
        <w:t>and social protection</w:t>
      </w:r>
      <w:r>
        <w:rPr>
          <w:rFonts w:ascii="Arial" w:hAnsi="Arial" w:cs="Arial"/>
          <w:color w:val="000000" w:themeColor="text1"/>
          <w:sz w:val="22"/>
          <w:szCs w:val="20"/>
        </w:rPr>
        <w:t xml:space="preserve"> </w:t>
      </w:r>
      <w:r w:rsidRPr="00534318">
        <w:rPr>
          <w:rFonts w:ascii="Arial" w:hAnsi="Arial" w:cs="Arial"/>
          <w:color w:val="000000" w:themeColor="text1"/>
          <w:sz w:val="22"/>
          <w:szCs w:val="20"/>
        </w:rPr>
        <w:t xml:space="preserve">(affordability of social protection systems within domestic </w:t>
      </w:r>
      <w:r>
        <w:rPr>
          <w:rFonts w:ascii="Arial" w:hAnsi="Arial" w:cs="Arial"/>
          <w:color w:val="000000" w:themeColor="text1"/>
          <w:sz w:val="22"/>
          <w:szCs w:val="20"/>
        </w:rPr>
        <w:t>financing)</w:t>
      </w:r>
      <w:r w:rsidRPr="00287684">
        <w:rPr>
          <w:rFonts w:ascii="Arial" w:hAnsi="Arial" w:cs="Arial"/>
          <w:color w:val="000000" w:themeColor="text1"/>
          <w:sz w:val="22"/>
          <w:szCs w:val="20"/>
        </w:rPr>
        <w:t>.</w:t>
      </w:r>
    </w:p>
    <w:p w14:paraId="01A3AE13" w14:textId="33B320C0" w:rsidR="00DF492E" w:rsidRPr="00EF4F07" w:rsidRDefault="00DF492E" w:rsidP="00DF492E">
      <w:pPr>
        <w:pStyle w:val="BasicParagraph"/>
        <w:numPr>
          <w:ilvl w:val="0"/>
          <w:numId w:val="5"/>
        </w:numPr>
        <w:spacing w:before="120" w:after="120"/>
        <w:jc w:val="both"/>
        <w:rPr>
          <w:rFonts w:ascii="Arial" w:hAnsi="Arial" w:cs="Arial"/>
          <w:b/>
          <w:color w:val="00B0F0"/>
          <w:sz w:val="22"/>
          <w:szCs w:val="20"/>
        </w:rPr>
      </w:pPr>
      <w:r>
        <w:rPr>
          <w:rFonts w:ascii="Arial" w:hAnsi="Arial" w:cs="Arial"/>
          <w:b/>
          <w:color w:val="00B0F0"/>
          <w:sz w:val="22"/>
          <w:szCs w:val="20"/>
        </w:rPr>
        <w:t>Social Safety Nets as Empowerment Tools</w:t>
      </w:r>
      <w:r w:rsidR="005C653F">
        <w:rPr>
          <w:rFonts w:ascii="Arial" w:hAnsi="Arial" w:cs="Arial"/>
          <w:b/>
          <w:color w:val="00B0F0"/>
          <w:sz w:val="22"/>
          <w:szCs w:val="20"/>
        </w:rPr>
        <w:t xml:space="preserve"> throughout </w:t>
      </w:r>
      <w:r w:rsidR="002B2EC6">
        <w:rPr>
          <w:rFonts w:ascii="Arial" w:hAnsi="Arial" w:cs="Arial"/>
          <w:b/>
          <w:color w:val="00B0F0"/>
          <w:sz w:val="22"/>
          <w:szCs w:val="20"/>
        </w:rPr>
        <w:t>the</w:t>
      </w:r>
      <w:r w:rsidR="005C653F">
        <w:rPr>
          <w:rFonts w:ascii="Arial" w:hAnsi="Arial" w:cs="Arial"/>
          <w:b/>
          <w:color w:val="00B0F0"/>
          <w:sz w:val="22"/>
          <w:szCs w:val="20"/>
        </w:rPr>
        <w:t xml:space="preserve"> Lifecycle</w:t>
      </w:r>
    </w:p>
    <w:p w14:paraId="7F59C84B" w14:textId="77777777" w:rsidR="005C653F" w:rsidRPr="005C653F" w:rsidRDefault="005C653F" w:rsidP="00DF492E">
      <w:pPr>
        <w:pStyle w:val="BasicParagraph"/>
        <w:spacing w:before="120" w:after="120"/>
        <w:ind w:left="450"/>
        <w:jc w:val="both"/>
        <w:rPr>
          <w:rFonts w:ascii="Arial" w:hAnsi="Arial" w:cs="Arial"/>
          <w:i/>
          <w:color w:val="000000" w:themeColor="text1"/>
          <w:sz w:val="22"/>
          <w:szCs w:val="20"/>
        </w:rPr>
      </w:pPr>
      <w:r w:rsidRPr="005C653F">
        <w:rPr>
          <w:rFonts w:ascii="Arial" w:hAnsi="Arial" w:cs="Arial"/>
          <w:i/>
          <w:color w:val="000000" w:themeColor="text1"/>
          <w:sz w:val="22"/>
          <w:szCs w:val="20"/>
        </w:rPr>
        <w:t>Social safety net</w:t>
      </w:r>
      <w:r w:rsidR="002B2EC6">
        <w:rPr>
          <w:rFonts w:ascii="Arial" w:hAnsi="Arial" w:cs="Arial"/>
          <w:i/>
          <w:color w:val="000000" w:themeColor="text1"/>
          <w:sz w:val="22"/>
          <w:szCs w:val="20"/>
        </w:rPr>
        <w:t xml:space="preserve"> (SSN)</w:t>
      </w:r>
      <w:r w:rsidRPr="005C653F">
        <w:rPr>
          <w:rFonts w:ascii="Arial" w:hAnsi="Arial" w:cs="Arial"/>
          <w:i/>
          <w:color w:val="000000" w:themeColor="text1"/>
          <w:sz w:val="22"/>
          <w:szCs w:val="20"/>
        </w:rPr>
        <w:t xml:space="preserve"> programs include cash and in-kind transfers targeted to poor and vulnerable households, with the goal of protecting families from the impact of economic shocks, natural disasters, and other crises.</w:t>
      </w:r>
    </w:p>
    <w:p w14:paraId="3265EAB2" w14:textId="77777777" w:rsidR="00DF492E" w:rsidRDefault="00DF492E" w:rsidP="00DF492E">
      <w:pPr>
        <w:pStyle w:val="BasicParagraph"/>
        <w:spacing w:before="120" w:after="120"/>
        <w:ind w:left="450"/>
        <w:jc w:val="both"/>
        <w:rPr>
          <w:rFonts w:ascii="Arial" w:hAnsi="Arial" w:cs="Arial"/>
          <w:color w:val="000000" w:themeColor="text1"/>
          <w:sz w:val="22"/>
          <w:szCs w:val="20"/>
        </w:rPr>
      </w:pPr>
      <w:r>
        <w:rPr>
          <w:rFonts w:ascii="Arial" w:hAnsi="Arial" w:cs="Arial"/>
          <w:color w:val="000000" w:themeColor="text1"/>
          <w:sz w:val="22"/>
          <w:szCs w:val="20"/>
        </w:rPr>
        <w:t>- SSN design – What do they achieve? What are the key considerations for effectiveness and efficiency?</w:t>
      </w:r>
    </w:p>
    <w:p w14:paraId="0AE98104" w14:textId="77777777" w:rsidR="00DF492E" w:rsidRDefault="00DF492E" w:rsidP="00DF492E">
      <w:pPr>
        <w:pStyle w:val="BasicParagraph"/>
        <w:spacing w:before="120" w:after="120"/>
        <w:ind w:left="450"/>
        <w:jc w:val="both"/>
        <w:rPr>
          <w:rFonts w:ascii="Arial" w:hAnsi="Arial" w:cs="Arial"/>
          <w:color w:val="000000" w:themeColor="text1"/>
          <w:sz w:val="22"/>
          <w:szCs w:val="20"/>
        </w:rPr>
      </w:pPr>
      <w:r>
        <w:rPr>
          <w:rFonts w:ascii="Arial" w:hAnsi="Arial" w:cs="Arial"/>
          <w:color w:val="000000" w:themeColor="text1"/>
          <w:sz w:val="22"/>
          <w:szCs w:val="20"/>
        </w:rPr>
        <w:t xml:space="preserve">- SSNs through a person’s lifecycle and in achieving outcomes in </w:t>
      </w:r>
      <w:r w:rsidR="002B2EC6">
        <w:rPr>
          <w:rFonts w:ascii="Arial" w:hAnsi="Arial" w:cs="Arial"/>
          <w:color w:val="000000" w:themeColor="text1"/>
          <w:sz w:val="22"/>
          <w:szCs w:val="20"/>
        </w:rPr>
        <w:t xml:space="preserve">the areas of </w:t>
      </w:r>
      <w:r>
        <w:rPr>
          <w:rFonts w:ascii="Arial" w:hAnsi="Arial" w:cs="Arial"/>
          <w:color w:val="000000" w:themeColor="text1"/>
          <w:sz w:val="22"/>
          <w:szCs w:val="20"/>
        </w:rPr>
        <w:t>disability, early years, health, education, nutrition</w:t>
      </w:r>
      <w:r w:rsidR="002B2EC6">
        <w:rPr>
          <w:rFonts w:ascii="Arial" w:hAnsi="Arial" w:cs="Arial"/>
          <w:color w:val="000000" w:themeColor="text1"/>
          <w:sz w:val="22"/>
          <w:szCs w:val="20"/>
        </w:rPr>
        <w:t>.</w:t>
      </w:r>
    </w:p>
    <w:p w14:paraId="3B071B78" w14:textId="1178AAEF" w:rsidR="00984FE7" w:rsidRDefault="005C653F" w:rsidP="00984FE7">
      <w:pPr>
        <w:pStyle w:val="BasicParagraph"/>
        <w:spacing w:before="120" w:after="120"/>
        <w:ind w:left="450"/>
        <w:jc w:val="both"/>
        <w:rPr>
          <w:rFonts w:ascii="Arial" w:hAnsi="Arial" w:cs="Arial"/>
          <w:color w:val="000000" w:themeColor="text1"/>
          <w:sz w:val="22"/>
          <w:szCs w:val="20"/>
        </w:rPr>
      </w:pPr>
      <w:r>
        <w:rPr>
          <w:rFonts w:ascii="Arial" w:hAnsi="Arial" w:cs="Arial"/>
          <w:color w:val="000000" w:themeColor="text1"/>
          <w:sz w:val="22"/>
          <w:szCs w:val="20"/>
        </w:rPr>
        <w:t xml:space="preserve">- Social protection floors and social schemes promoting </w:t>
      </w:r>
      <w:r w:rsidRPr="008D1062">
        <w:rPr>
          <w:rFonts w:ascii="Arial" w:hAnsi="Arial" w:cs="Arial"/>
          <w:color w:val="000000" w:themeColor="text1"/>
          <w:sz w:val="22"/>
          <w:szCs w:val="20"/>
        </w:rPr>
        <w:t>substantial coverage of</w:t>
      </w:r>
      <w:r w:rsidR="00A45B2F">
        <w:rPr>
          <w:rFonts w:ascii="Arial" w:hAnsi="Arial" w:cs="Arial"/>
          <w:color w:val="000000" w:themeColor="text1"/>
          <w:sz w:val="22"/>
          <w:szCs w:val="20"/>
        </w:rPr>
        <w:t xml:space="preserve"> </w:t>
      </w:r>
      <w:r w:rsidRPr="008D1062">
        <w:rPr>
          <w:rFonts w:ascii="Arial" w:hAnsi="Arial" w:cs="Arial"/>
          <w:color w:val="000000" w:themeColor="text1"/>
          <w:sz w:val="22"/>
          <w:szCs w:val="20"/>
        </w:rPr>
        <w:t>the poor and the vulnerable.</w:t>
      </w:r>
    </w:p>
    <w:p w14:paraId="1AB59A18" w14:textId="77777777" w:rsidR="00984FE7" w:rsidRDefault="00DF492E" w:rsidP="00984FE7">
      <w:pPr>
        <w:pStyle w:val="BasicParagraph"/>
        <w:spacing w:before="120" w:after="120"/>
        <w:ind w:left="450"/>
        <w:jc w:val="both"/>
        <w:rPr>
          <w:rFonts w:ascii="Arial" w:hAnsi="Arial" w:cs="Arial"/>
          <w:color w:val="000000" w:themeColor="text1"/>
          <w:sz w:val="22"/>
          <w:szCs w:val="20"/>
        </w:rPr>
      </w:pPr>
      <w:r>
        <w:rPr>
          <w:rFonts w:ascii="Arial" w:hAnsi="Arial" w:cs="Arial"/>
          <w:color w:val="000000" w:themeColor="text1"/>
          <w:sz w:val="22"/>
          <w:szCs w:val="20"/>
        </w:rPr>
        <w:t>-</w:t>
      </w:r>
      <w:r w:rsidRPr="00287684">
        <w:rPr>
          <w:rFonts w:ascii="Arial" w:hAnsi="Arial" w:cs="Arial"/>
          <w:color w:val="000000" w:themeColor="text1"/>
          <w:sz w:val="22"/>
          <w:szCs w:val="20"/>
        </w:rPr>
        <w:t xml:space="preserve"> Accelerating global actions towards decent work</w:t>
      </w:r>
      <w:r>
        <w:rPr>
          <w:rFonts w:ascii="Arial" w:hAnsi="Arial" w:cs="Arial"/>
          <w:color w:val="000000" w:themeColor="text1"/>
          <w:sz w:val="22"/>
          <w:szCs w:val="20"/>
        </w:rPr>
        <w:t xml:space="preserve"> through active labour market policies</w:t>
      </w:r>
      <w:r w:rsidRPr="00287684">
        <w:rPr>
          <w:rFonts w:ascii="Arial" w:hAnsi="Arial" w:cs="Arial"/>
          <w:color w:val="000000" w:themeColor="text1"/>
          <w:sz w:val="22"/>
          <w:szCs w:val="20"/>
        </w:rPr>
        <w:t>:</w:t>
      </w:r>
      <w:r>
        <w:rPr>
          <w:rFonts w:ascii="Arial" w:hAnsi="Arial" w:cs="Arial"/>
          <w:color w:val="000000" w:themeColor="text1"/>
          <w:sz w:val="22"/>
          <w:szCs w:val="20"/>
        </w:rPr>
        <w:t xml:space="preserve"> activation of social safety net</w:t>
      </w:r>
      <w:r w:rsidR="002B2EC6">
        <w:rPr>
          <w:rFonts w:ascii="Arial" w:hAnsi="Arial" w:cs="Arial"/>
          <w:color w:val="000000" w:themeColor="text1"/>
          <w:sz w:val="22"/>
          <w:szCs w:val="20"/>
        </w:rPr>
        <w:t>s for</w:t>
      </w:r>
      <w:r>
        <w:rPr>
          <w:rFonts w:ascii="Arial" w:hAnsi="Arial" w:cs="Arial"/>
          <w:color w:val="000000" w:themeColor="text1"/>
          <w:sz w:val="22"/>
          <w:szCs w:val="20"/>
        </w:rPr>
        <w:t xml:space="preserve"> beneficiaries,</w:t>
      </w:r>
      <w:r w:rsidRPr="00287684">
        <w:rPr>
          <w:rFonts w:ascii="Arial" w:hAnsi="Arial" w:cs="Arial"/>
          <w:color w:val="000000" w:themeColor="text1"/>
          <w:sz w:val="22"/>
          <w:szCs w:val="20"/>
        </w:rPr>
        <w:t xml:space="preserve"> with special focus on youth</w:t>
      </w:r>
      <w:r>
        <w:rPr>
          <w:rFonts w:ascii="Arial" w:hAnsi="Arial" w:cs="Arial"/>
          <w:color w:val="000000" w:themeColor="text1"/>
          <w:sz w:val="22"/>
          <w:szCs w:val="20"/>
        </w:rPr>
        <w:t xml:space="preserve"> (activation, graduation)</w:t>
      </w:r>
      <w:r w:rsidR="002B2EC6">
        <w:rPr>
          <w:rFonts w:ascii="Arial" w:hAnsi="Arial" w:cs="Arial"/>
          <w:color w:val="000000" w:themeColor="text1"/>
          <w:sz w:val="22"/>
          <w:szCs w:val="20"/>
        </w:rPr>
        <w:t>.</w:t>
      </w:r>
      <w:r w:rsidR="00984FE7" w:rsidRPr="00984FE7">
        <w:rPr>
          <w:rFonts w:ascii="Arial" w:hAnsi="Arial" w:cs="Arial"/>
          <w:color w:val="000000" w:themeColor="text1"/>
          <w:sz w:val="22"/>
          <w:szCs w:val="20"/>
        </w:rPr>
        <w:t xml:space="preserve"> </w:t>
      </w:r>
    </w:p>
    <w:p w14:paraId="43E559D8" w14:textId="77777777" w:rsidR="00984FE7" w:rsidRDefault="00984FE7" w:rsidP="00984FE7">
      <w:pPr>
        <w:pStyle w:val="BasicParagraph"/>
        <w:spacing w:before="120" w:after="120"/>
        <w:ind w:left="450"/>
        <w:jc w:val="both"/>
        <w:rPr>
          <w:rFonts w:ascii="Arial" w:hAnsi="Arial" w:cs="Arial"/>
          <w:color w:val="000000" w:themeColor="text1"/>
          <w:sz w:val="22"/>
          <w:szCs w:val="20"/>
        </w:rPr>
      </w:pPr>
      <w:r>
        <w:rPr>
          <w:rFonts w:ascii="Arial" w:hAnsi="Arial" w:cs="Arial"/>
          <w:color w:val="000000" w:themeColor="text1"/>
          <w:sz w:val="22"/>
          <w:szCs w:val="20"/>
        </w:rPr>
        <w:t xml:space="preserve">- </w:t>
      </w:r>
      <w:r w:rsidRPr="00287684">
        <w:rPr>
          <w:rFonts w:ascii="Arial" w:hAnsi="Arial" w:cs="Arial"/>
          <w:color w:val="000000" w:themeColor="text1"/>
          <w:sz w:val="22"/>
          <w:szCs w:val="20"/>
        </w:rPr>
        <w:t>Develop</w:t>
      </w:r>
      <w:r>
        <w:rPr>
          <w:rFonts w:ascii="Arial" w:hAnsi="Arial" w:cs="Arial"/>
          <w:color w:val="000000" w:themeColor="text1"/>
          <w:sz w:val="22"/>
          <w:szCs w:val="20"/>
        </w:rPr>
        <w:t>ment of</w:t>
      </w:r>
      <w:r w:rsidRPr="00287684">
        <w:rPr>
          <w:rFonts w:ascii="Arial" w:hAnsi="Arial" w:cs="Arial"/>
          <w:color w:val="000000" w:themeColor="text1"/>
          <w:sz w:val="22"/>
          <w:szCs w:val="20"/>
        </w:rPr>
        <w:t xml:space="preserve"> better gender-sensitive policies such as flexible forms of employm</w:t>
      </w:r>
      <w:r>
        <w:rPr>
          <w:rFonts w:ascii="Arial" w:hAnsi="Arial" w:cs="Arial"/>
          <w:color w:val="000000" w:themeColor="text1"/>
          <w:sz w:val="22"/>
          <w:szCs w:val="20"/>
        </w:rPr>
        <w:t xml:space="preserve">ent, paid paternity leaves, </w:t>
      </w:r>
      <w:r w:rsidR="002B2EC6">
        <w:rPr>
          <w:rFonts w:ascii="Arial" w:hAnsi="Arial" w:cs="Arial"/>
          <w:color w:val="000000" w:themeColor="text1"/>
          <w:sz w:val="22"/>
          <w:szCs w:val="20"/>
        </w:rPr>
        <w:t xml:space="preserve">child care services </w:t>
      </w:r>
      <w:r>
        <w:rPr>
          <w:rFonts w:ascii="Arial" w:hAnsi="Arial" w:cs="Arial"/>
          <w:color w:val="000000" w:themeColor="text1"/>
          <w:sz w:val="22"/>
          <w:szCs w:val="20"/>
        </w:rPr>
        <w:t xml:space="preserve">and </w:t>
      </w:r>
      <w:r w:rsidRPr="00287684">
        <w:rPr>
          <w:rFonts w:ascii="Arial" w:hAnsi="Arial" w:cs="Arial"/>
          <w:color w:val="000000" w:themeColor="text1"/>
          <w:sz w:val="22"/>
          <w:szCs w:val="20"/>
        </w:rPr>
        <w:t>promotion of shared responsibility within the family;</w:t>
      </w:r>
    </w:p>
    <w:p w14:paraId="50B4861D" w14:textId="77777777" w:rsidR="00DF492E" w:rsidRDefault="00984FE7" w:rsidP="00DF492E">
      <w:pPr>
        <w:pStyle w:val="BasicParagraph"/>
        <w:spacing w:before="120" w:after="120"/>
        <w:ind w:left="450"/>
        <w:jc w:val="both"/>
        <w:rPr>
          <w:rFonts w:ascii="Arial" w:hAnsi="Arial" w:cs="Arial"/>
          <w:color w:val="000000" w:themeColor="text1"/>
          <w:sz w:val="22"/>
          <w:szCs w:val="20"/>
        </w:rPr>
      </w:pPr>
      <w:r>
        <w:rPr>
          <w:rFonts w:ascii="Arial" w:hAnsi="Arial" w:cs="Arial"/>
          <w:color w:val="000000" w:themeColor="text1"/>
          <w:sz w:val="22"/>
          <w:szCs w:val="20"/>
        </w:rPr>
        <w:t xml:space="preserve">- </w:t>
      </w:r>
      <w:r w:rsidRPr="003302F1">
        <w:rPr>
          <w:rFonts w:ascii="Arial" w:hAnsi="Arial" w:cs="Arial"/>
          <w:color w:val="000000" w:themeColor="text1"/>
          <w:sz w:val="22"/>
          <w:szCs w:val="20"/>
        </w:rPr>
        <w:t>Preventing and reducing vulnerability to conflict, natural disasters and econ</w:t>
      </w:r>
      <w:r>
        <w:rPr>
          <w:rFonts w:ascii="Arial" w:hAnsi="Arial" w:cs="Arial"/>
          <w:color w:val="000000" w:themeColor="text1"/>
          <w:sz w:val="22"/>
          <w:szCs w:val="20"/>
        </w:rPr>
        <w:t xml:space="preserve">omic </w:t>
      </w:r>
      <w:r w:rsidRPr="003302F1">
        <w:rPr>
          <w:rFonts w:ascii="Arial" w:hAnsi="Arial" w:cs="Arial"/>
          <w:color w:val="000000" w:themeColor="text1"/>
          <w:sz w:val="22"/>
          <w:szCs w:val="20"/>
        </w:rPr>
        <w:t>downturns that send poor households into a downward spiral</w:t>
      </w:r>
      <w:r>
        <w:rPr>
          <w:rFonts w:ascii="Arial" w:hAnsi="Arial" w:cs="Arial"/>
          <w:color w:val="000000" w:themeColor="text1"/>
          <w:sz w:val="22"/>
          <w:szCs w:val="20"/>
        </w:rPr>
        <w:t xml:space="preserve"> (shock-responsive social protection systems, humanitarian cash transfers in emergencies).</w:t>
      </w:r>
    </w:p>
    <w:p w14:paraId="3889EDCA" w14:textId="77777777" w:rsidR="00DF492E" w:rsidRPr="00EF4F07" w:rsidRDefault="00DF492E" w:rsidP="00DF492E">
      <w:pPr>
        <w:pStyle w:val="BasicParagraph"/>
        <w:numPr>
          <w:ilvl w:val="0"/>
          <w:numId w:val="5"/>
        </w:numPr>
        <w:spacing w:before="120" w:after="120"/>
        <w:jc w:val="both"/>
        <w:rPr>
          <w:rFonts w:ascii="Arial" w:hAnsi="Arial" w:cs="Arial"/>
          <w:b/>
          <w:color w:val="00B0F0"/>
          <w:sz w:val="22"/>
          <w:szCs w:val="20"/>
        </w:rPr>
      </w:pPr>
      <w:r>
        <w:rPr>
          <w:rFonts w:ascii="Arial" w:hAnsi="Arial" w:cs="Arial"/>
          <w:b/>
          <w:color w:val="00B0F0"/>
          <w:sz w:val="22"/>
          <w:szCs w:val="20"/>
        </w:rPr>
        <w:t>Mixing Social Protection Measures for Accelerated P</w:t>
      </w:r>
      <w:r w:rsidRPr="00534318">
        <w:rPr>
          <w:rFonts w:ascii="Arial" w:hAnsi="Arial" w:cs="Arial"/>
          <w:b/>
          <w:color w:val="00B0F0"/>
          <w:sz w:val="22"/>
          <w:szCs w:val="20"/>
        </w:rPr>
        <w:t>rogress towards the SDGs</w:t>
      </w:r>
      <w:r w:rsidR="005C653F">
        <w:rPr>
          <w:rFonts w:ascii="Arial" w:hAnsi="Arial" w:cs="Arial"/>
          <w:b/>
          <w:color w:val="00B0F0"/>
          <w:sz w:val="22"/>
          <w:szCs w:val="20"/>
        </w:rPr>
        <w:t>: Integrated systems</w:t>
      </w:r>
    </w:p>
    <w:p w14:paraId="1E741D66" w14:textId="77777777" w:rsidR="005C653F" w:rsidRPr="005C653F" w:rsidRDefault="005C653F" w:rsidP="00DF492E">
      <w:pPr>
        <w:pStyle w:val="BasicParagraph"/>
        <w:spacing w:before="120" w:after="120"/>
        <w:ind w:left="450"/>
        <w:jc w:val="both"/>
        <w:rPr>
          <w:rFonts w:ascii="Arial" w:hAnsi="Arial" w:cs="Arial"/>
          <w:i/>
          <w:color w:val="000000" w:themeColor="text1"/>
          <w:sz w:val="22"/>
          <w:szCs w:val="20"/>
        </w:rPr>
      </w:pPr>
      <w:r w:rsidRPr="005C653F">
        <w:rPr>
          <w:rFonts w:ascii="Arial" w:hAnsi="Arial" w:cs="Arial"/>
          <w:i/>
          <w:color w:val="000000" w:themeColor="text1"/>
          <w:sz w:val="22"/>
          <w:szCs w:val="20"/>
        </w:rPr>
        <w:t>Social protection acknowledges the need to address social and economic vulnerabilities to poverty and exclusion through a broad range of social protection measures, including social transfers, access to services, social and family support, as well as legislative reform. A more holistic and sustainable way of addressing human needs is promoted through tackling poverty, education, health, economy and employment in an integrated manner, which are all human development concerns.</w:t>
      </w:r>
    </w:p>
    <w:p w14:paraId="6798A2AD" w14:textId="5EE266B6" w:rsidR="00DF492E" w:rsidRDefault="005C653F" w:rsidP="00DF492E">
      <w:pPr>
        <w:pStyle w:val="BasicParagraph"/>
        <w:spacing w:before="120" w:after="120"/>
        <w:ind w:left="450"/>
        <w:jc w:val="both"/>
        <w:rPr>
          <w:rFonts w:ascii="Arial" w:hAnsi="Arial" w:cs="Arial"/>
          <w:color w:val="000000" w:themeColor="text1"/>
          <w:sz w:val="22"/>
          <w:szCs w:val="20"/>
        </w:rPr>
      </w:pPr>
      <w:r>
        <w:rPr>
          <w:rFonts w:ascii="Arial" w:hAnsi="Arial" w:cs="Arial"/>
          <w:color w:val="000000" w:themeColor="text1"/>
          <w:sz w:val="22"/>
          <w:szCs w:val="20"/>
        </w:rPr>
        <w:t xml:space="preserve">- </w:t>
      </w:r>
      <w:r w:rsidR="00A45B2F">
        <w:rPr>
          <w:rFonts w:ascii="Arial" w:hAnsi="Arial" w:cs="Arial"/>
          <w:color w:val="000000" w:themeColor="text1"/>
          <w:sz w:val="22"/>
          <w:szCs w:val="20"/>
        </w:rPr>
        <w:t xml:space="preserve">Opportunities, </w:t>
      </w:r>
      <w:r>
        <w:rPr>
          <w:rFonts w:ascii="Arial" w:hAnsi="Arial" w:cs="Arial"/>
          <w:color w:val="000000" w:themeColor="text1"/>
          <w:sz w:val="22"/>
          <w:szCs w:val="20"/>
        </w:rPr>
        <w:t>challenges and the role of</w:t>
      </w:r>
      <w:r w:rsidR="00DF492E">
        <w:rPr>
          <w:rFonts w:ascii="Arial" w:hAnsi="Arial" w:cs="Arial"/>
          <w:color w:val="000000" w:themeColor="text1"/>
          <w:sz w:val="22"/>
          <w:szCs w:val="20"/>
        </w:rPr>
        <w:t xml:space="preserve"> social workers in the SDG era that</w:t>
      </w:r>
      <w:r w:rsidR="00DF492E" w:rsidRPr="009A5BA6">
        <w:rPr>
          <w:rFonts w:ascii="Arial" w:hAnsi="Arial" w:cs="Arial"/>
          <w:color w:val="000000" w:themeColor="text1"/>
          <w:sz w:val="22"/>
          <w:szCs w:val="20"/>
        </w:rPr>
        <w:t xml:space="preserve"> bring an interconnected understanding of human needs and concerns that are economic, social and environmental</w:t>
      </w:r>
      <w:r w:rsidR="00984FE7">
        <w:rPr>
          <w:rFonts w:ascii="Arial" w:hAnsi="Arial" w:cs="Arial"/>
          <w:color w:val="000000" w:themeColor="text1"/>
          <w:sz w:val="22"/>
          <w:szCs w:val="20"/>
        </w:rPr>
        <w:t xml:space="preserve"> (assessment of social needs and social effectiveness)</w:t>
      </w:r>
      <w:r w:rsidR="00DF492E" w:rsidRPr="009A5BA6">
        <w:rPr>
          <w:rFonts w:ascii="Arial" w:hAnsi="Arial" w:cs="Arial"/>
          <w:color w:val="000000" w:themeColor="text1"/>
          <w:sz w:val="22"/>
          <w:szCs w:val="20"/>
        </w:rPr>
        <w:t xml:space="preserve">. </w:t>
      </w:r>
    </w:p>
    <w:p w14:paraId="65A5B1C5" w14:textId="77777777" w:rsidR="00DF492E" w:rsidRDefault="00DF492E" w:rsidP="00DF492E">
      <w:pPr>
        <w:pStyle w:val="BasicParagraph"/>
        <w:spacing w:before="120" w:after="120"/>
        <w:ind w:left="450"/>
        <w:jc w:val="both"/>
        <w:rPr>
          <w:rFonts w:asciiTheme="minorHAnsi" w:hAnsiTheme="minorHAnsi" w:cstheme="minorBidi"/>
          <w:noProof/>
          <w:color w:val="auto"/>
        </w:rPr>
      </w:pPr>
      <w:r>
        <w:rPr>
          <w:rFonts w:ascii="Arial" w:hAnsi="Arial" w:cs="Arial"/>
          <w:color w:val="000000" w:themeColor="text1"/>
          <w:sz w:val="22"/>
          <w:szCs w:val="20"/>
        </w:rPr>
        <w:t>- Engagement of social workers in the development of human capital: accountability, motivation, leadership</w:t>
      </w:r>
      <w:r w:rsidR="005C653F">
        <w:rPr>
          <w:rFonts w:asciiTheme="minorHAnsi" w:hAnsiTheme="minorHAnsi" w:cstheme="minorBidi"/>
          <w:noProof/>
          <w:color w:val="auto"/>
        </w:rPr>
        <w:t>.</w:t>
      </w:r>
    </w:p>
    <w:p w14:paraId="20A1B420" w14:textId="77777777" w:rsidR="005C653F" w:rsidRDefault="005C653F" w:rsidP="00DF492E">
      <w:pPr>
        <w:pStyle w:val="BasicParagraph"/>
        <w:spacing w:before="120" w:after="120"/>
        <w:ind w:left="450"/>
        <w:jc w:val="both"/>
        <w:rPr>
          <w:rFonts w:ascii="Arial" w:hAnsi="Arial" w:cs="Arial"/>
          <w:color w:val="000000" w:themeColor="text1"/>
          <w:sz w:val="22"/>
          <w:szCs w:val="20"/>
        </w:rPr>
      </w:pPr>
      <w:r w:rsidRPr="005C653F">
        <w:rPr>
          <w:rFonts w:ascii="Arial" w:hAnsi="Arial" w:cs="Arial"/>
          <w:color w:val="000000" w:themeColor="text1"/>
          <w:sz w:val="22"/>
          <w:szCs w:val="20"/>
        </w:rPr>
        <w:t>- Humanization and professionalization of social services</w:t>
      </w:r>
      <w:r w:rsidR="002B2EC6">
        <w:rPr>
          <w:rFonts w:ascii="Arial" w:hAnsi="Arial" w:cs="Arial"/>
          <w:color w:val="000000" w:themeColor="text1"/>
          <w:sz w:val="22"/>
          <w:szCs w:val="20"/>
        </w:rPr>
        <w:t>.</w:t>
      </w:r>
    </w:p>
    <w:p w14:paraId="7687F621" w14:textId="2E8B39DF" w:rsidR="00DF492E" w:rsidRDefault="00DF492E" w:rsidP="00DF492E">
      <w:pPr>
        <w:pStyle w:val="BasicParagraph"/>
        <w:spacing w:before="120" w:after="120"/>
        <w:ind w:left="450"/>
        <w:jc w:val="both"/>
        <w:rPr>
          <w:rFonts w:ascii="Arial" w:hAnsi="Arial" w:cs="Arial"/>
          <w:color w:val="000000" w:themeColor="text1"/>
          <w:sz w:val="22"/>
          <w:szCs w:val="20"/>
        </w:rPr>
      </w:pPr>
      <w:r>
        <w:rPr>
          <w:rFonts w:ascii="Arial" w:hAnsi="Arial" w:cs="Arial"/>
          <w:color w:val="000000" w:themeColor="text1"/>
          <w:sz w:val="22"/>
          <w:szCs w:val="20"/>
        </w:rPr>
        <w:t>- Social accountability – concerted effort of public-private-non-profit partnerships</w:t>
      </w:r>
      <w:r w:rsidR="00984FE7">
        <w:rPr>
          <w:rFonts w:ascii="Arial" w:hAnsi="Arial" w:cs="Arial"/>
          <w:color w:val="000000" w:themeColor="text1"/>
          <w:sz w:val="22"/>
          <w:szCs w:val="20"/>
        </w:rPr>
        <w:t xml:space="preserve"> (social contracting as a form of collaboration between the </w:t>
      </w:r>
      <w:r w:rsidR="002B2EC6">
        <w:rPr>
          <w:rFonts w:ascii="Arial" w:hAnsi="Arial" w:cs="Arial"/>
          <w:color w:val="000000" w:themeColor="text1"/>
          <w:sz w:val="22"/>
          <w:szCs w:val="20"/>
        </w:rPr>
        <w:t>S</w:t>
      </w:r>
      <w:r w:rsidR="00984FE7">
        <w:rPr>
          <w:rFonts w:ascii="Arial" w:hAnsi="Arial" w:cs="Arial"/>
          <w:color w:val="000000" w:themeColor="text1"/>
          <w:sz w:val="22"/>
          <w:szCs w:val="20"/>
        </w:rPr>
        <w:t>tate and CSOs)</w:t>
      </w:r>
      <w:r>
        <w:rPr>
          <w:rFonts w:ascii="Arial" w:hAnsi="Arial" w:cs="Arial"/>
          <w:color w:val="000000" w:themeColor="text1"/>
          <w:sz w:val="22"/>
          <w:szCs w:val="20"/>
        </w:rPr>
        <w:t>;</w:t>
      </w:r>
    </w:p>
    <w:p w14:paraId="58FA4D44" w14:textId="77777777" w:rsidR="00DF492E" w:rsidRDefault="00DF492E" w:rsidP="00DF492E">
      <w:pPr>
        <w:pStyle w:val="BasicParagraph"/>
        <w:spacing w:before="120" w:after="120"/>
        <w:ind w:left="450"/>
        <w:jc w:val="both"/>
        <w:rPr>
          <w:rFonts w:ascii="Arial" w:hAnsi="Arial" w:cs="Arial"/>
          <w:color w:val="000000" w:themeColor="text1"/>
          <w:sz w:val="22"/>
          <w:szCs w:val="20"/>
        </w:rPr>
      </w:pPr>
      <w:r>
        <w:rPr>
          <w:rFonts w:ascii="Arial" w:hAnsi="Arial" w:cs="Arial"/>
          <w:color w:val="000000" w:themeColor="text1"/>
          <w:sz w:val="22"/>
          <w:szCs w:val="20"/>
        </w:rPr>
        <w:t xml:space="preserve">- Integration and decentralization of services – localization of </w:t>
      </w:r>
      <w:r w:rsidR="002B2EC6">
        <w:rPr>
          <w:rFonts w:ascii="Arial" w:hAnsi="Arial" w:cs="Arial"/>
          <w:color w:val="000000" w:themeColor="text1"/>
          <w:sz w:val="22"/>
          <w:szCs w:val="20"/>
        </w:rPr>
        <w:t xml:space="preserve">the </w:t>
      </w:r>
      <w:r>
        <w:rPr>
          <w:rFonts w:ascii="Arial" w:hAnsi="Arial" w:cs="Arial"/>
          <w:color w:val="000000" w:themeColor="text1"/>
          <w:sz w:val="22"/>
          <w:szCs w:val="20"/>
        </w:rPr>
        <w:t>SDGs?</w:t>
      </w:r>
      <w:r w:rsidRPr="003302F1">
        <w:t xml:space="preserve"> </w:t>
      </w:r>
      <w:r w:rsidRPr="003302F1">
        <w:rPr>
          <w:rFonts w:ascii="Arial" w:hAnsi="Arial" w:cs="Arial"/>
          <w:color w:val="000000" w:themeColor="text1"/>
          <w:sz w:val="22"/>
          <w:szCs w:val="20"/>
        </w:rPr>
        <w:t xml:space="preserve">Supporting effective governance that ensures all </w:t>
      </w:r>
      <w:r w:rsidR="00984FE7">
        <w:rPr>
          <w:rFonts w:ascii="Arial" w:hAnsi="Arial" w:cs="Arial"/>
          <w:color w:val="000000" w:themeColor="text1"/>
          <w:sz w:val="22"/>
          <w:szCs w:val="20"/>
        </w:rPr>
        <w:t>service-users</w:t>
      </w:r>
      <w:r w:rsidRPr="003302F1">
        <w:rPr>
          <w:rFonts w:ascii="Arial" w:hAnsi="Arial" w:cs="Arial"/>
          <w:color w:val="000000" w:themeColor="text1"/>
          <w:sz w:val="22"/>
          <w:szCs w:val="20"/>
        </w:rPr>
        <w:t xml:space="preserve"> have</w:t>
      </w:r>
      <w:r>
        <w:rPr>
          <w:rFonts w:ascii="Arial" w:hAnsi="Arial" w:cs="Arial"/>
          <w:color w:val="000000" w:themeColor="text1"/>
          <w:sz w:val="22"/>
          <w:szCs w:val="20"/>
        </w:rPr>
        <w:t xml:space="preserve"> a voice, particularly </w:t>
      </w:r>
      <w:r w:rsidRPr="003302F1">
        <w:rPr>
          <w:rFonts w:ascii="Arial" w:hAnsi="Arial" w:cs="Arial"/>
          <w:color w:val="000000" w:themeColor="text1"/>
          <w:sz w:val="22"/>
          <w:szCs w:val="20"/>
        </w:rPr>
        <w:t>those left behind</w:t>
      </w:r>
      <w:r w:rsidR="002B2EC6">
        <w:rPr>
          <w:rFonts w:ascii="Arial" w:hAnsi="Arial" w:cs="Arial"/>
          <w:color w:val="000000" w:themeColor="text1"/>
          <w:sz w:val="22"/>
          <w:szCs w:val="20"/>
        </w:rPr>
        <w:t xml:space="preserve"> and most vulnerable</w:t>
      </w:r>
      <w:r w:rsidRPr="003302F1">
        <w:rPr>
          <w:rFonts w:ascii="Arial" w:hAnsi="Arial" w:cs="Arial"/>
          <w:color w:val="000000" w:themeColor="text1"/>
          <w:sz w:val="22"/>
          <w:szCs w:val="20"/>
        </w:rPr>
        <w:t xml:space="preserve">. </w:t>
      </w:r>
      <w:r>
        <w:rPr>
          <w:rFonts w:ascii="Arial" w:hAnsi="Arial" w:cs="Arial"/>
          <w:color w:val="000000" w:themeColor="text1"/>
          <w:sz w:val="22"/>
          <w:szCs w:val="20"/>
        </w:rPr>
        <w:t>Beneficiary involvement in the design and implementation of social protection measures (voicing citizens’ demands)</w:t>
      </w:r>
      <w:r w:rsidR="00984FE7">
        <w:rPr>
          <w:rFonts w:ascii="Arial" w:hAnsi="Arial" w:cs="Arial"/>
          <w:color w:val="000000" w:themeColor="text1"/>
          <w:sz w:val="22"/>
          <w:szCs w:val="20"/>
        </w:rPr>
        <w:t>;</w:t>
      </w:r>
    </w:p>
    <w:p w14:paraId="15731E85" w14:textId="77777777" w:rsidR="00984FE7" w:rsidRDefault="00DF492E" w:rsidP="00DF492E">
      <w:pPr>
        <w:pStyle w:val="BasicParagraph"/>
        <w:spacing w:before="120" w:after="120"/>
        <w:ind w:left="450"/>
        <w:jc w:val="both"/>
        <w:rPr>
          <w:rFonts w:ascii="Arial" w:hAnsi="Arial" w:cs="Arial"/>
          <w:color w:val="000000" w:themeColor="text1"/>
          <w:sz w:val="22"/>
          <w:szCs w:val="20"/>
        </w:rPr>
      </w:pPr>
      <w:r>
        <w:rPr>
          <w:rFonts w:ascii="Arial" w:hAnsi="Arial" w:cs="Arial"/>
          <w:color w:val="000000" w:themeColor="text1"/>
          <w:sz w:val="22"/>
          <w:szCs w:val="20"/>
        </w:rPr>
        <w:t xml:space="preserve">- </w:t>
      </w:r>
      <w:r w:rsidRPr="003302F1">
        <w:rPr>
          <w:rFonts w:ascii="Arial" w:hAnsi="Arial" w:cs="Arial"/>
          <w:color w:val="000000" w:themeColor="text1"/>
          <w:sz w:val="22"/>
          <w:szCs w:val="20"/>
        </w:rPr>
        <w:t>Curbing inequalities and exclusion that leave segments of society stuck in poverty</w:t>
      </w:r>
      <w:r>
        <w:rPr>
          <w:rFonts w:ascii="Arial" w:hAnsi="Arial" w:cs="Arial"/>
          <w:color w:val="000000" w:themeColor="text1"/>
          <w:sz w:val="22"/>
          <w:szCs w:val="20"/>
        </w:rPr>
        <w:t>: scaling up of</w:t>
      </w:r>
      <w:r w:rsidRPr="00287684">
        <w:rPr>
          <w:rFonts w:ascii="Arial" w:hAnsi="Arial" w:cs="Arial"/>
          <w:color w:val="000000" w:themeColor="text1"/>
          <w:sz w:val="22"/>
          <w:szCs w:val="20"/>
        </w:rPr>
        <w:t xml:space="preserve"> social support and care service provision</w:t>
      </w:r>
      <w:r>
        <w:rPr>
          <w:rFonts w:ascii="Arial" w:hAnsi="Arial" w:cs="Arial"/>
          <w:color w:val="000000" w:themeColor="text1"/>
          <w:sz w:val="22"/>
          <w:szCs w:val="20"/>
        </w:rPr>
        <w:t xml:space="preserve"> for </w:t>
      </w:r>
      <w:r w:rsidR="002B2EC6">
        <w:rPr>
          <w:rFonts w:ascii="Arial" w:hAnsi="Arial" w:cs="Arial"/>
          <w:color w:val="000000" w:themeColor="text1"/>
          <w:sz w:val="22"/>
          <w:szCs w:val="20"/>
        </w:rPr>
        <w:t xml:space="preserve">the </w:t>
      </w:r>
      <w:r>
        <w:rPr>
          <w:rFonts w:ascii="Arial" w:hAnsi="Arial" w:cs="Arial"/>
          <w:color w:val="000000" w:themeColor="text1"/>
          <w:sz w:val="22"/>
          <w:szCs w:val="20"/>
        </w:rPr>
        <w:t>achievement of inter-linked SDG targets,</w:t>
      </w:r>
      <w:r w:rsidRPr="00287684">
        <w:rPr>
          <w:rFonts w:ascii="Arial" w:hAnsi="Arial" w:cs="Arial"/>
          <w:color w:val="000000" w:themeColor="text1"/>
          <w:sz w:val="22"/>
          <w:szCs w:val="20"/>
        </w:rPr>
        <w:t xml:space="preserve"> by increasing access and improving </w:t>
      </w:r>
      <w:r>
        <w:rPr>
          <w:rFonts w:ascii="Arial" w:hAnsi="Arial" w:cs="Arial"/>
          <w:color w:val="000000" w:themeColor="text1"/>
          <w:sz w:val="22"/>
          <w:szCs w:val="20"/>
        </w:rPr>
        <w:t xml:space="preserve">the quality of </w:t>
      </w:r>
      <w:r w:rsidRPr="00287684">
        <w:rPr>
          <w:rFonts w:ascii="Arial" w:hAnsi="Arial" w:cs="Arial"/>
          <w:color w:val="000000" w:themeColor="text1"/>
          <w:sz w:val="22"/>
          <w:szCs w:val="20"/>
        </w:rPr>
        <w:t xml:space="preserve">social services such </w:t>
      </w:r>
      <w:r w:rsidR="00984FE7">
        <w:rPr>
          <w:rFonts w:ascii="Arial" w:hAnsi="Arial" w:cs="Arial"/>
          <w:color w:val="000000" w:themeColor="text1"/>
          <w:sz w:val="22"/>
          <w:szCs w:val="20"/>
        </w:rPr>
        <w:t xml:space="preserve">as </w:t>
      </w:r>
      <w:r w:rsidRPr="00287684">
        <w:rPr>
          <w:rFonts w:ascii="Arial" w:hAnsi="Arial" w:cs="Arial"/>
          <w:color w:val="000000" w:themeColor="text1"/>
          <w:sz w:val="22"/>
          <w:szCs w:val="20"/>
        </w:rPr>
        <w:t>healthcare, education, ca</w:t>
      </w:r>
      <w:r>
        <w:rPr>
          <w:rFonts w:ascii="Arial" w:hAnsi="Arial" w:cs="Arial"/>
          <w:color w:val="000000" w:themeColor="text1"/>
          <w:sz w:val="22"/>
          <w:szCs w:val="20"/>
        </w:rPr>
        <w:t>re for children, persons with disabilities, victims and witnesses of violence.</w:t>
      </w:r>
      <w:r w:rsidR="00984FE7" w:rsidRPr="00984FE7">
        <w:rPr>
          <w:rFonts w:ascii="Arial" w:hAnsi="Arial" w:cs="Arial"/>
          <w:color w:val="000000" w:themeColor="text1"/>
          <w:sz w:val="22"/>
          <w:szCs w:val="20"/>
        </w:rPr>
        <w:t xml:space="preserve"> </w:t>
      </w:r>
    </w:p>
    <w:p w14:paraId="7C668E9B" w14:textId="41182757" w:rsidR="00DF492E" w:rsidRDefault="00984FE7" w:rsidP="00DF492E">
      <w:pPr>
        <w:pStyle w:val="BasicParagraph"/>
        <w:spacing w:before="120" w:after="120"/>
        <w:ind w:left="450"/>
        <w:jc w:val="both"/>
        <w:rPr>
          <w:rFonts w:ascii="Arial" w:hAnsi="Arial" w:cs="Arial"/>
          <w:color w:val="000000" w:themeColor="text1"/>
          <w:sz w:val="22"/>
          <w:szCs w:val="20"/>
        </w:rPr>
      </w:pPr>
      <w:r>
        <w:rPr>
          <w:rFonts w:ascii="Arial" w:hAnsi="Arial" w:cs="Arial"/>
          <w:color w:val="000000" w:themeColor="text1"/>
          <w:sz w:val="22"/>
          <w:szCs w:val="20"/>
        </w:rPr>
        <w:t>-</w:t>
      </w:r>
      <w:r w:rsidR="00A45B2F">
        <w:rPr>
          <w:rFonts w:ascii="Arial" w:hAnsi="Arial" w:cs="Arial"/>
          <w:color w:val="000000" w:themeColor="text1"/>
          <w:sz w:val="22"/>
          <w:szCs w:val="20"/>
        </w:rPr>
        <w:t xml:space="preserve"> Applying i</w:t>
      </w:r>
      <w:r>
        <w:rPr>
          <w:rFonts w:ascii="Arial" w:hAnsi="Arial" w:cs="Arial"/>
          <w:color w:val="000000" w:themeColor="text1"/>
          <w:sz w:val="22"/>
          <w:szCs w:val="20"/>
        </w:rPr>
        <w:t>nnovative IT solutions in social service delivery, monitoring and evaluation (sustainable and ethical use of technology in human services).</w:t>
      </w:r>
    </w:p>
    <w:p w14:paraId="0579DCA7" w14:textId="77777777" w:rsidR="00DF492E" w:rsidRPr="00097F9D" w:rsidRDefault="00DF492E" w:rsidP="00DF492E">
      <w:pPr>
        <w:pStyle w:val="BasicParagraph"/>
        <w:spacing w:before="240" w:after="120" w:line="240" w:lineRule="auto"/>
        <w:ind w:firstLine="720"/>
        <w:rPr>
          <w:rFonts w:ascii="Garamond" w:hAnsi="Garamond" w:cs="Arial"/>
          <w:iCs/>
          <w:color w:val="7795A3"/>
          <w:sz w:val="48"/>
          <w:szCs w:val="48"/>
        </w:rPr>
      </w:pPr>
      <w:r>
        <w:rPr>
          <w:rFonts w:ascii="Garamond" w:hAnsi="Garamond" w:cs="Arial"/>
          <w:iCs/>
          <w:color w:val="7795A3"/>
          <w:sz w:val="48"/>
          <w:szCs w:val="48"/>
        </w:rPr>
        <w:t>Conference participants</w:t>
      </w:r>
    </w:p>
    <w:p w14:paraId="2F12AE63" w14:textId="77777777" w:rsidR="00DF492E" w:rsidRPr="00D702D8" w:rsidRDefault="00DF492E" w:rsidP="00984FE7">
      <w:pPr>
        <w:pStyle w:val="BasicParagraph"/>
        <w:spacing w:before="120" w:after="120"/>
        <w:ind w:left="180"/>
        <w:jc w:val="both"/>
        <w:rPr>
          <w:rFonts w:ascii="Arial" w:hAnsi="Arial" w:cs="Arial"/>
          <w:color w:val="000000" w:themeColor="text1"/>
          <w:sz w:val="22"/>
          <w:szCs w:val="20"/>
        </w:rPr>
      </w:pPr>
      <w:r w:rsidRPr="00D702D8">
        <w:rPr>
          <w:rFonts w:ascii="Arial" w:hAnsi="Arial" w:cs="Arial"/>
          <w:color w:val="000000" w:themeColor="text1"/>
          <w:sz w:val="22"/>
          <w:szCs w:val="20"/>
        </w:rPr>
        <w:t xml:space="preserve">The conference </w:t>
      </w:r>
      <w:r>
        <w:rPr>
          <w:rFonts w:ascii="Arial" w:hAnsi="Arial" w:cs="Arial"/>
          <w:color w:val="000000" w:themeColor="text1"/>
          <w:sz w:val="22"/>
          <w:szCs w:val="20"/>
        </w:rPr>
        <w:t>participants will be mainly from Armenia, with participation of international experts. The conference will also be open for participation to other country representatives (governmental and non-governmental).</w:t>
      </w:r>
      <w:r w:rsidRPr="00D702D8">
        <w:rPr>
          <w:rFonts w:ascii="Arial" w:hAnsi="Arial" w:cs="Arial"/>
          <w:color w:val="000000" w:themeColor="text1"/>
          <w:sz w:val="22"/>
          <w:szCs w:val="20"/>
        </w:rPr>
        <w:t xml:space="preserve"> </w:t>
      </w:r>
    </w:p>
    <w:p w14:paraId="7AB8DCE2" w14:textId="77777777" w:rsidR="00DF492E" w:rsidRPr="00984FE7" w:rsidRDefault="00984FE7" w:rsidP="00984FE7">
      <w:pPr>
        <w:pStyle w:val="BasicParagraph"/>
        <w:numPr>
          <w:ilvl w:val="0"/>
          <w:numId w:val="6"/>
        </w:numPr>
        <w:spacing w:before="120" w:after="120"/>
        <w:ind w:left="540"/>
        <w:jc w:val="both"/>
        <w:rPr>
          <w:rFonts w:ascii="Arial" w:hAnsi="Arial" w:cs="Arial"/>
          <w:color w:val="auto"/>
          <w:sz w:val="22"/>
          <w:szCs w:val="20"/>
        </w:rPr>
      </w:pPr>
      <w:r>
        <w:rPr>
          <w:rFonts w:ascii="Arial" w:hAnsi="Arial" w:cs="Arial"/>
          <w:color w:val="auto"/>
          <w:sz w:val="22"/>
          <w:szCs w:val="20"/>
        </w:rPr>
        <w:t>High-level g</w:t>
      </w:r>
      <w:r w:rsidR="00DF492E" w:rsidRPr="00984FE7">
        <w:rPr>
          <w:rFonts w:ascii="Arial" w:hAnsi="Arial" w:cs="Arial"/>
          <w:color w:val="auto"/>
          <w:sz w:val="22"/>
          <w:szCs w:val="20"/>
        </w:rPr>
        <w:t>overnment officials and policy makers</w:t>
      </w:r>
      <w:r>
        <w:rPr>
          <w:rFonts w:ascii="Arial" w:hAnsi="Arial" w:cs="Arial"/>
          <w:color w:val="auto"/>
          <w:sz w:val="22"/>
          <w:szCs w:val="20"/>
        </w:rPr>
        <w:t xml:space="preserve"> (Government, National Assembly, Ministries, sub-national authorities</w:t>
      </w:r>
      <w:r w:rsidR="002B2EC6">
        <w:rPr>
          <w:rFonts w:ascii="Arial" w:hAnsi="Arial" w:cs="Arial"/>
          <w:color w:val="auto"/>
          <w:sz w:val="22"/>
          <w:szCs w:val="20"/>
        </w:rPr>
        <w:t>,</w:t>
      </w:r>
      <w:r>
        <w:rPr>
          <w:rFonts w:ascii="Arial" w:hAnsi="Arial" w:cs="Arial"/>
          <w:color w:val="auto"/>
          <w:sz w:val="22"/>
          <w:szCs w:val="20"/>
        </w:rPr>
        <w:t xml:space="preserve"> etc.)</w:t>
      </w:r>
    </w:p>
    <w:p w14:paraId="20FED0E6" w14:textId="77777777" w:rsidR="00DF492E" w:rsidRPr="00984FE7" w:rsidRDefault="00984FE7" w:rsidP="00984FE7">
      <w:pPr>
        <w:pStyle w:val="BasicParagraph"/>
        <w:numPr>
          <w:ilvl w:val="0"/>
          <w:numId w:val="6"/>
        </w:numPr>
        <w:spacing w:before="120" w:after="120"/>
        <w:ind w:left="540"/>
        <w:jc w:val="both"/>
        <w:rPr>
          <w:rFonts w:ascii="Arial" w:hAnsi="Arial" w:cs="Arial"/>
          <w:color w:val="auto"/>
          <w:sz w:val="22"/>
          <w:szCs w:val="20"/>
        </w:rPr>
      </w:pPr>
      <w:r>
        <w:rPr>
          <w:rFonts w:ascii="Arial" w:hAnsi="Arial" w:cs="Arial"/>
          <w:color w:val="auto"/>
          <w:sz w:val="22"/>
          <w:szCs w:val="20"/>
        </w:rPr>
        <w:t>NGOs and community-based organisations</w:t>
      </w:r>
    </w:p>
    <w:p w14:paraId="6AA0D8B3" w14:textId="77777777" w:rsidR="00DF492E" w:rsidRPr="00984FE7" w:rsidRDefault="00DF492E" w:rsidP="00984FE7">
      <w:pPr>
        <w:pStyle w:val="BasicParagraph"/>
        <w:numPr>
          <w:ilvl w:val="0"/>
          <w:numId w:val="6"/>
        </w:numPr>
        <w:spacing w:before="120" w:after="120"/>
        <w:ind w:left="540"/>
        <w:jc w:val="both"/>
        <w:rPr>
          <w:rFonts w:ascii="Arial" w:hAnsi="Arial" w:cs="Arial"/>
          <w:color w:val="auto"/>
          <w:sz w:val="22"/>
          <w:szCs w:val="20"/>
        </w:rPr>
      </w:pPr>
      <w:r w:rsidRPr="00984FE7">
        <w:rPr>
          <w:rFonts w:ascii="Arial" w:hAnsi="Arial" w:cs="Arial"/>
          <w:color w:val="auto"/>
          <w:sz w:val="22"/>
          <w:szCs w:val="20"/>
        </w:rPr>
        <w:t xml:space="preserve">Social workers and other social service providers </w:t>
      </w:r>
    </w:p>
    <w:p w14:paraId="37A6405E" w14:textId="77777777" w:rsidR="00DF492E" w:rsidRPr="00984FE7" w:rsidRDefault="00DF492E" w:rsidP="00984FE7">
      <w:pPr>
        <w:pStyle w:val="BasicParagraph"/>
        <w:numPr>
          <w:ilvl w:val="0"/>
          <w:numId w:val="6"/>
        </w:numPr>
        <w:spacing w:before="120" w:after="120"/>
        <w:ind w:left="540"/>
        <w:jc w:val="both"/>
        <w:rPr>
          <w:rFonts w:ascii="Arial" w:hAnsi="Arial" w:cs="Arial"/>
          <w:color w:val="auto"/>
          <w:sz w:val="22"/>
          <w:szCs w:val="20"/>
        </w:rPr>
      </w:pPr>
      <w:r w:rsidRPr="00984FE7">
        <w:rPr>
          <w:rFonts w:ascii="Arial" w:hAnsi="Arial" w:cs="Arial"/>
          <w:color w:val="auto"/>
          <w:sz w:val="22"/>
          <w:szCs w:val="20"/>
        </w:rPr>
        <w:t>International organizations</w:t>
      </w:r>
    </w:p>
    <w:p w14:paraId="00001ADD" w14:textId="77777777" w:rsidR="00DF492E" w:rsidRPr="00984FE7" w:rsidRDefault="00DF492E" w:rsidP="00984FE7">
      <w:pPr>
        <w:pStyle w:val="BasicParagraph"/>
        <w:numPr>
          <w:ilvl w:val="0"/>
          <w:numId w:val="6"/>
        </w:numPr>
        <w:spacing w:before="120" w:after="120"/>
        <w:ind w:left="540"/>
        <w:jc w:val="both"/>
        <w:rPr>
          <w:rFonts w:ascii="Arial" w:hAnsi="Arial" w:cs="Arial"/>
          <w:color w:val="auto"/>
          <w:sz w:val="22"/>
          <w:szCs w:val="20"/>
        </w:rPr>
      </w:pPr>
      <w:r w:rsidRPr="00984FE7">
        <w:rPr>
          <w:rFonts w:ascii="Arial" w:hAnsi="Arial" w:cs="Arial"/>
          <w:color w:val="auto"/>
          <w:sz w:val="22"/>
          <w:szCs w:val="20"/>
        </w:rPr>
        <w:t>Private sector representatives, including diaspora organizations</w:t>
      </w:r>
    </w:p>
    <w:p w14:paraId="1F13330E" w14:textId="77777777" w:rsidR="00DF492E" w:rsidRPr="00984FE7" w:rsidRDefault="00DF492E" w:rsidP="00984FE7">
      <w:pPr>
        <w:pStyle w:val="BasicParagraph"/>
        <w:numPr>
          <w:ilvl w:val="0"/>
          <w:numId w:val="6"/>
        </w:numPr>
        <w:spacing w:before="120" w:after="120"/>
        <w:ind w:left="540"/>
        <w:jc w:val="both"/>
        <w:rPr>
          <w:rFonts w:ascii="Arial" w:hAnsi="Arial" w:cs="Arial"/>
          <w:color w:val="auto"/>
          <w:sz w:val="22"/>
          <w:szCs w:val="20"/>
        </w:rPr>
      </w:pPr>
      <w:r w:rsidRPr="00984FE7">
        <w:rPr>
          <w:rFonts w:ascii="Arial" w:hAnsi="Arial" w:cs="Arial"/>
          <w:color w:val="auto"/>
          <w:sz w:val="22"/>
          <w:szCs w:val="20"/>
        </w:rPr>
        <w:t>Adolescents and youth</w:t>
      </w:r>
    </w:p>
    <w:p w14:paraId="3E9A5E5A" w14:textId="77777777" w:rsidR="00DF492E" w:rsidRDefault="00984FE7" w:rsidP="00984FE7">
      <w:pPr>
        <w:pStyle w:val="BasicParagraph"/>
        <w:numPr>
          <w:ilvl w:val="0"/>
          <w:numId w:val="6"/>
        </w:numPr>
        <w:spacing w:before="120" w:after="120"/>
        <w:ind w:left="540"/>
        <w:jc w:val="both"/>
        <w:rPr>
          <w:rFonts w:ascii="Arial" w:hAnsi="Arial" w:cs="Arial"/>
          <w:color w:val="auto"/>
          <w:sz w:val="22"/>
          <w:szCs w:val="20"/>
        </w:rPr>
      </w:pPr>
      <w:r>
        <w:rPr>
          <w:rFonts w:ascii="Arial" w:hAnsi="Arial" w:cs="Arial"/>
          <w:color w:val="auto"/>
          <w:sz w:val="22"/>
          <w:szCs w:val="20"/>
        </w:rPr>
        <w:t>Academia</w:t>
      </w:r>
    </w:p>
    <w:p w14:paraId="43228826" w14:textId="77777777" w:rsidR="00984FE7" w:rsidRPr="00984FE7" w:rsidRDefault="00984FE7" w:rsidP="00984FE7">
      <w:pPr>
        <w:pStyle w:val="BasicParagraph"/>
        <w:numPr>
          <w:ilvl w:val="0"/>
          <w:numId w:val="6"/>
        </w:numPr>
        <w:spacing w:before="120" w:after="120"/>
        <w:ind w:left="540"/>
        <w:jc w:val="both"/>
        <w:rPr>
          <w:rFonts w:ascii="Arial" w:hAnsi="Arial" w:cs="Arial"/>
          <w:color w:val="auto"/>
          <w:sz w:val="22"/>
          <w:szCs w:val="20"/>
        </w:rPr>
      </w:pPr>
      <w:r>
        <w:rPr>
          <w:rFonts w:ascii="Arial" w:hAnsi="Arial" w:cs="Arial"/>
          <w:color w:val="auto"/>
          <w:sz w:val="22"/>
          <w:szCs w:val="20"/>
        </w:rPr>
        <w:t>Media</w:t>
      </w:r>
    </w:p>
    <w:p w14:paraId="1ECDF166" w14:textId="77777777" w:rsidR="00DF492E" w:rsidRPr="00D702D8" w:rsidRDefault="00DF492E" w:rsidP="00984FE7">
      <w:pPr>
        <w:pStyle w:val="BasicParagraph"/>
        <w:numPr>
          <w:ilvl w:val="0"/>
          <w:numId w:val="6"/>
        </w:numPr>
        <w:spacing w:before="120" w:after="120"/>
        <w:ind w:left="540"/>
        <w:jc w:val="both"/>
        <w:rPr>
          <w:rFonts w:ascii="Arial" w:hAnsi="Arial" w:cs="Arial"/>
          <w:color w:val="000000" w:themeColor="text1"/>
          <w:sz w:val="22"/>
          <w:szCs w:val="20"/>
        </w:rPr>
      </w:pPr>
      <w:r w:rsidRPr="00984FE7">
        <w:rPr>
          <w:rFonts w:ascii="Arial" w:hAnsi="Arial" w:cs="Arial"/>
          <w:color w:val="auto"/>
          <w:sz w:val="22"/>
          <w:szCs w:val="20"/>
        </w:rPr>
        <w:lastRenderedPageBreak/>
        <w:t>Others</w:t>
      </w:r>
      <w:r w:rsidR="00984FE7">
        <w:rPr>
          <w:rFonts w:ascii="Arial" w:hAnsi="Arial" w:cs="Arial"/>
          <w:color w:val="auto"/>
          <w:sz w:val="22"/>
          <w:szCs w:val="20"/>
        </w:rPr>
        <w:t xml:space="preserve"> i</w:t>
      </w:r>
      <w:r w:rsidRPr="00984FE7">
        <w:rPr>
          <w:rFonts w:ascii="Arial" w:hAnsi="Arial" w:cs="Arial"/>
          <w:color w:val="auto"/>
          <w:sz w:val="22"/>
          <w:szCs w:val="20"/>
        </w:rPr>
        <w:t xml:space="preserve">nterested </w:t>
      </w:r>
      <w:r w:rsidRPr="000E3484">
        <w:rPr>
          <w:rFonts w:ascii="Arial" w:hAnsi="Arial" w:cs="Arial"/>
          <w:color w:val="000000" w:themeColor="text1"/>
          <w:sz w:val="22"/>
          <w:szCs w:val="20"/>
        </w:rPr>
        <w:t>in</w:t>
      </w:r>
      <w:r>
        <w:rPr>
          <w:rFonts w:ascii="Arial" w:hAnsi="Arial" w:cs="Arial"/>
          <w:color w:val="000000" w:themeColor="text1"/>
          <w:sz w:val="22"/>
          <w:szCs w:val="20"/>
        </w:rPr>
        <w:t xml:space="preserve"> advancing social protection and reducing effects of poverty</w:t>
      </w:r>
      <w:r w:rsidR="00984FE7">
        <w:rPr>
          <w:rFonts w:ascii="Arial" w:hAnsi="Arial" w:cs="Arial"/>
          <w:color w:val="000000" w:themeColor="text1"/>
          <w:sz w:val="22"/>
          <w:szCs w:val="20"/>
        </w:rPr>
        <w:t xml:space="preserve"> in Armenia</w:t>
      </w:r>
    </w:p>
    <w:p w14:paraId="5DB2967E" w14:textId="77777777" w:rsidR="00DF492E" w:rsidRPr="00097F9D" w:rsidRDefault="00DF492E" w:rsidP="00DF492E">
      <w:pPr>
        <w:pStyle w:val="BasicParagraph"/>
        <w:spacing w:before="240" w:after="120" w:line="240" w:lineRule="auto"/>
        <w:ind w:left="720"/>
        <w:rPr>
          <w:rFonts w:ascii="Garamond" w:hAnsi="Garamond" w:cs="Arial"/>
          <w:iCs/>
          <w:color w:val="7795A3"/>
          <w:sz w:val="48"/>
          <w:szCs w:val="48"/>
        </w:rPr>
      </w:pPr>
      <w:r>
        <w:rPr>
          <w:rFonts w:ascii="Garamond" w:hAnsi="Garamond" w:cs="Arial"/>
          <w:iCs/>
          <w:color w:val="7795A3"/>
          <w:sz w:val="48"/>
          <w:szCs w:val="48"/>
        </w:rPr>
        <w:t>Tentative agenda and logistics</w:t>
      </w:r>
    </w:p>
    <w:p w14:paraId="274441B5" w14:textId="77777777" w:rsidR="00DF492E" w:rsidRDefault="00DF492E" w:rsidP="00DF492E">
      <w:pPr>
        <w:pStyle w:val="BasicParagraph"/>
        <w:spacing w:before="120" w:after="120"/>
        <w:jc w:val="both"/>
        <w:rPr>
          <w:rFonts w:ascii="Arial" w:hAnsi="Arial" w:cs="Arial"/>
          <w:color w:val="000000" w:themeColor="text1"/>
          <w:sz w:val="22"/>
          <w:szCs w:val="20"/>
        </w:rPr>
      </w:pPr>
      <w:r>
        <w:rPr>
          <w:rFonts w:ascii="Arial" w:hAnsi="Arial" w:cs="Arial"/>
          <w:color w:val="000000" w:themeColor="text1"/>
          <w:sz w:val="22"/>
          <w:szCs w:val="20"/>
        </w:rPr>
        <w:t xml:space="preserve">- </w:t>
      </w:r>
      <w:r w:rsidRPr="006B3CAD">
        <w:rPr>
          <w:rFonts w:ascii="Arial" w:hAnsi="Arial" w:cs="Arial"/>
          <w:b/>
          <w:color w:val="00B0F0"/>
          <w:sz w:val="22"/>
          <w:szCs w:val="20"/>
        </w:rPr>
        <w:t>Date</w:t>
      </w:r>
      <w:r w:rsidR="00161869">
        <w:rPr>
          <w:rFonts w:ascii="Arial" w:hAnsi="Arial" w:cs="Arial"/>
          <w:b/>
          <w:color w:val="00B0F0"/>
          <w:sz w:val="22"/>
          <w:szCs w:val="20"/>
        </w:rPr>
        <w:t>s</w:t>
      </w:r>
      <w:r>
        <w:rPr>
          <w:rFonts w:ascii="Arial" w:hAnsi="Arial" w:cs="Arial"/>
          <w:color w:val="000000" w:themeColor="text1"/>
          <w:sz w:val="22"/>
          <w:szCs w:val="20"/>
        </w:rPr>
        <w:t>: October 31 – November 2, 2018 (2.5 days)</w:t>
      </w:r>
    </w:p>
    <w:p w14:paraId="00997FBE" w14:textId="77777777" w:rsidR="00DF492E" w:rsidRDefault="00DF492E" w:rsidP="00DF492E">
      <w:pPr>
        <w:pStyle w:val="BasicParagraph"/>
        <w:spacing w:before="120" w:after="120"/>
        <w:jc w:val="both"/>
        <w:rPr>
          <w:rFonts w:ascii="Arial" w:hAnsi="Arial" w:cs="Arial"/>
          <w:color w:val="000000" w:themeColor="text1"/>
          <w:sz w:val="22"/>
          <w:szCs w:val="20"/>
        </w:rPr>
      </w:pPr>
      <w:r>
        <w:rPr>
          <w:rFonts w:ascii="Arial" w:hAnsi="Arial" w:cs="Arial"/>
          <w:color w:val="000000" w:themeColor="text1"/>
          <w:sz w:val="22"/>
          <w:szCs w:val="20"/>
        </w:rPr>
        <w:t xml:space="preserve">- </w:t>
      </w:r>
      <w:r w:rsidRPr="006B3CAD">
        <w:rPr>
          <w:rFonts w:ascii="Arial" w:hAnsi="Arial" w:cs="Arial"/>
          <w:b/>
          <w:color w:val="00B0F0"/>
          <w:sz w:val="22"/>
          <w:szCs w:val="20"/>
        </w:rPr>
        <w:t>City</w:t>
      </w:r>
      <w:r>
        <w:rPr>
          <w:rFonts w:ascii="Arial" w:hAnsi="Arial" w:cs="Arial"/>
          <w:color w:val="000000" w:themeColor="text1"/>
          <w:sz w:val="22"/>
          <w:szCs w:val="20"/>
        </w:rPr>
        <w:t>: Yerevan, Armenia</w:t>
      </w:r>
    </w:p>
    <w:p w14:paraId="1BC65E56" w14:textId="77777777" w:rsidR="00DF492E" w:rsidRPr="00D702D8" w:rsidRDefault="00DF492E" w:rsidP="00DF492E">
      <w:pPr>
        <w:pStyle w:val="BasicParagraph"/>
        <w:spacing w:before="120" w:after="120"/>
        <w:jc w:val="both"/>
        <w:rPr>
          <w:rFonts w:ascii="Arial" w:hAnsi="Arial" w:cs="Arial"/>
          <w:color w:val="000000" w:themeColor="text1"/>
          <w:sz w:val="22"/>
          <w:szCs w:val="20"/>
        </w:rPr>
      </w:pPr>
      <w:r>
        <w:rPr>
          <w:rFonts w:ascii="Arial" w:hAnsi="Arial" w:cs="Arial"/>
          <w:color w:val="000000" w:themeColor="text1"/>
          <w:sz w:val="22"/>
          <w:szCs w:val="20"/>
        </w:rPr>
        <w:t xml:space="preserve">- </w:t>
      </w:r>
      <w:r w:rsidRPr="006B3CAD">
        <w:rPr>
          <w:rFonts w:ascii="Arial" w:hAnsi="Arial" w:cs="Arial"/>
          <w:b/>
          <w:color w:val="00B0F0"/>
          <w:sz w:val="22"/>
          <w:szCs w:val="20"/>
        </w:rPr>
        <w:t>Venue</w:t>
      </w:r>
      <w:r>
        <w:rPr>
          <w:rFonts w:ascii="Arial" w:hAnsi="Arial" w:cs="Arial"/>
          <w:color w:val="000000" w:themeColor="text1"/>
          <w:sz w:val="22"/>
          <w:szCs w:val="20"/>
        </w:rPr>
        <w:t>: tbc</w:t>
      </w:r>
      <w:r w:rsidRPr="00D702D8">
        <w:rPr>
          <w:rFonts w:ascii="Arial" w:hAnsi="Arial" w:cs="Arial"/>
          <w:color w:val="000000" w:themeColor="text1"/>
          <w:sz w:val="22"/>
          <w:szCs w:val="20"/>
        </w:rPr>
        <w:t xml:space="preserve"> </w:t>
      </w:r>
    </w:p>
    <w:p w14:paraId="241DD992" w14:textId="77777777" w:rsidR="00984FE7" w:rsidRDefault="00161869" w:rsidP="00322689">
      <w:pPr>
        <w:spacing w:before="80" w:after="80"/>
        <w:rPr>
          <w:rFonts w:ascii="Garamond" w:hAnsi="Garamond"/>
          <w:color w:val="7795A3"/>
          <w:sz w:val="32"/>
        </w:rPr>
      </w:pPr>
      <w:r>
        <w:rPr>
          <w:rFonts w:ascii="Garamond" w:hAnsi="Garamond"/>
          <w:color w:val="7795A3"/>
          <w:sz w:val="32"/>
        </w:rPr>
        <w:t>Wednesday, 31 October 2018</w:t>
      </w:r>
    </w:p>
    <w:p w14:paraId="28306A3A" w14:textId="77777777" w:rsidR="00161869" w:rsidRDefault="0016186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9:00 – 9:30</w:t>
      </w:r>
      <w:r>
        <w:rPr>
          <w:rFonts w:ascii="Arial" w:hAnsi="Arial" w:cs="Arial"/>
          <w:color w:val="000000" w:themeColor="text1"/>
          <w:sz w:val="22"/>
          <w:szCs w:val="20"/>
        </w:rPr>
        <w:tab/>
      </w:r>
      <w:r>
        <w:rPr>
          <w:rFonts w:ascii="Arial" w:hAnsi="Arial" w:cs="Arial"/>
          <w:color w:val="000000" w:themeColor="text1"/>
          <w:sz w:val="22"/>
          <w:szCs w:val="20"/>
        </w:rPr>
        <w:tab/>
        <w:t>Registration of participants</w:t>
      </w:r>
    </w:p>
    <w:p w14:paraId="64680D65" w14:textId="5999D48C" w:rsidR="00161869" w:rsidRDefault="0016186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9:30 – 10:15</w:t>
      </w:r>
      <w:r>
        <w:rPr>
          <w:rFonts w:ascii="Arial" w:hAnsi="Arial" w:cs="Arial"/>
          <w:color w:val="000000" w:themeColor="text1"/>
          <w:sz w:val="22"/>
          <w:szCs w:val="20"/>
        </w:rPr>
        <w:tab/>
      </w:r>
      <w:r>
        <w:rPr>
          <w:rFonts w:ascii="Arial" w:hAnsi="Arial" w:cs="Arial"/>
          <w:color w:val="000000" w:themeColor="text1"/>
          <w:sz w:val="22"/>
          <w:szCs w:val="20"/>
        </w:rPr>
        <w:tab/>
        <w:t>Opening remarks by high-level officials / intervention by adolescent</w:t>
      </w:r>
      <w:r w:rsidR="00670DD5">
        <w:rPr>
          <w:rFonts w:ascii="Arial" w:hAnsi="Arial" w:cs="Arial"/>
          <w:color w:val="000000" w:themeColor="text1"/>
          <w:sz w:val="22"/>
          <w:szCs w:val="20"/>
        </w:rPr>
        <w:t xml:space="preserve"> girls and boys</w:t>
      </w:r>
    </w:p>
    <w:p w14:paraId="06D6C77B" w14:textId="77777777" w:rsidR="00161869" w:rsidRDefault="0016186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10:15 – 11:00</w:t>
      </w:r>
      <w:r>
        <w:rPr>
          <w:rFonts w:ascii="Arial" w:hAnsi="Arial" w:cs="Arial"/>
          <w:color w:val="000000" w:themeColor="text1"/>
          <w:sz w:val="22"/>
          <w:szCs w:val="20"/>
        </w:rPr>
        <w:tab/>
      </w:r>
      <w:r>
        <w:rPr>
          <w:rFonts w:ascii="Arial" w:hAnsi="Arial" w:cs="Arial"/>
          <w:color w:val="000000" w:themeColor="text1"/>
          <w:sz w:val="22"/>
          <w:szCs w:val="20"/>
        </w:rPr>
        <w:tab/>
        <w:t>Keynote speeches – setting the scene</w:t>
      </w:r>
    </w:p>
    <w:p w14:paraId="78AF6524" w14:textId="77777777" w:rsidR="00984FE7" w:rsidRDefault="0016186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11:00 – 11:30</w:t>
      </w:r>
      <w:r>
        <w:rPr>
          <w:rFonts w:ascii="Arial" w:hAnsi="Arial" w:cs="Arial"/>
          <w:color w:val="000000" w:themeColor="text1"/>
          <w:sz w:val="22"/>
          <w:szCs w:val="20"/>
        </w:rPr>
        <w:tab/>
      </w:r>
      <w:r>
        <w:rPr>
          <w:rFonts w:ascii="Arial" w:hAnsi="Arial" w:cs="Arial"/>
          <w:color w:val="000000" w:themeColor="text1"/>
          <w:sz w:val="22"/>
          <w:szCs w:val="20"/>
        </w:rPr>
        <w:tab/>
        <w:t>Coffee break/media statements</w:t>
      </w:r>
    </w:p>
    <w:p w14:paraId="7BC7FD67" w14:textId="77777777" w:rsidR="00161869" w:rsidRDefault="0016186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11:30 – 13:00</w:t>
      </w:r>
      <w:r>
        <w:rPr>
          <w:rFonts w:ascii="Arial" w:hAnsi="Arial" w:cs="Arial"/>
          <w:color w:val="000000" w:themeColor="text1"/>
          <w:sz w:val="22"/>
          <w:szCs w:val="20"/>
        </w:rPr>
        <w:tab/>
      </w:r>
      <w:r>
        <w:rPr>
          <w:rFonts w:ascii="Arial" w:hAnsi="Arial" w:cs="Arial"/>
          <w:color w:val="000000" w:themeColor="text1"/>
          <w:sz w:val="22"/>
          <w:szCs w:val="20"/>
        </w:rPr>
        <w:tab/>
        <w:t>Plenary session</w:t>
      </w:r>
    </w:p>
    <w:p w14:paraId="425144D7" w14:textId="77777777" w:rsidR="00161869" w:rsidRDefault="0016186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13:00 – 14:00</w:t>
      </w:r>
      <w:r>
        <w:rPr>
          <w:rFonts w:ascii="Arial" w:hAnsi="Arial" w:cs="Arial"/>
          <w:color w:val="000000" w:themeColor="text1"/>
          <w:sz w:val="22"/>
          <w:szCs w:val="20"/>
        </w:rPr>
        <w:tab/>
      </w:r>
      <w:r>
        <w:rPr>
          <w:rFonts w:ascii="Arial" w:hAnsi="Arial" w:cs="Arial"/>
          <w:color w:val="000000" w:themeColor="text1"/>
          <w:sz w:val="22"/>
          <w:szCs w:val="20"/>
        </w:rPr>
        <w:tab/>
        <w:t>Lunch / opening of the exhibition</w:t>
      </w:r>
      <w:r w:rsidR="007842EE">
        <w:rPr>
          <w:rFonts w:ascii="Arial" w:hAnsi="Arial" w:cs="Arial"/>
          <w:color w:val="000000" w:themeColor="text1"/>
          <w:sz w:val="22"/>
          <w:szCs w:val="20"/>
        </w:rPr>
        <w:t xml:space="preserve"> of social services</w:t>
      </w:r>
    </w:p>
    <w:p w14:paraId="42CABFA7" w14:textId="77777777" w:rsidR="00984FE7" w:rsidRDefault="0016186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14:00 – 15:30</w:t>
      </w:r>
      <w:r>
        <w:rPr>
          <w:rFonts w:ascii="Arial" w:hAnsi="Arial" w:cs="Arial"/>
          <w:color w:val="000000" w:themeColor="text1"/>
          <w:sz w:val="22"/>
          <w:szCs w:val="20"/>
        </w:rPr>
        <w:tab/>
      </w:r>
      <w:r>
        <w:rPr>
          <w:rFonts w:ascii="Arial" w:hAnsi="Arial" w:cs="Arial"/>
          <w:color w:val="000000" w:themeColor="text1"/>
          <w:sz w:val="22"/>
          <w:szCs w:val="20"/>
        </w:rPr>
        <w:tab/>
        <w:t>Plenary session</w:t>
      </w:r>
    </w:p>
    <w:p w14:paraId="77273172" w14:textId="77777777" w:rsidR="00161869" w:rsidRDefault="0016186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15:30 – 16:00</w:t>
      </w:r>
      <w:r>
        <w:rPr>
          <w:rFonts w:ascii="Arial" w:hAnsi="Arial" w:cs="Arial"/>
          <w:color w:val="000000" w:themeColor="text1"/>
          <w:sz w:val="22"/>
          <w:szCs w:val="20"/>
        </w:rPr>
        <w:tab/>
      </w:r>
      <w:r>
        <w:rPr>
          <w:rFonts w:ascii="Arial" w:hAnsi="Arial" w:cs="Arial"/>
          <w:color w:val="000000" w:themeColor="text1"/>
          <w:sz w:val="22"/>
          <w:szCs w:val="20"/>
        </w:rPr>
        <w:tab/>
        <w:t>Coffee break</w:t>
      </w:r>
    </w:p>
    <w:p w14:paraId="35A0E311" w14:textId="098FC9EB" w:rsidR="00161869" w:rsidRDefault="0016186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16:00 – 17:30</w:t>
      </w:r>
      <w:r>
        <w:rPr>
          <w:rFonts w:ascii="Arial" w:hAnsi="Arial" w:cs="Arial"/>
          <w:color w:val="000000" w:themeColor="text1"/>
          <w:sz w:val="22"/>
          <w:szCs w:val="20"/>
        </w:rPr>
        <w:tab/>
      </w:r>
      <w:r>
        <w:rPr>
          <w:rFonts w:ascii="Arial" w:hAnsi="Arial" w:cs="Arial"/>
          <w:color w:val="000000" w:themeColor="text1"/>
          <w:sz w:val="22"/>
          <w:szCs w:val="20"/>
        </w:rPr>
        <w:tab/>
        <w:t>Thematic workshops</w:t>
      </w:r>
      <w:r w:rsidR="005E751E">
        <w:rPr>
          <w:rFonts w:ascii="Arial" w:hAnsi="Arial" w:cs="Arial"/>
          <w:color w:val="000000" w:themeColor="text1"/>
          <w:sz w:val="22"/>
          <w:szCs w:val="20"/>
        </w:rPr>
        <w:t>/ sessions</w:t>
      </w:r>
    </w:p>
    <w:p w14:paraId="7833D85E" w14:textId="77777777" w:rsidR="00161869" w:rsidRDefault="0016186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17:30 – 18:00</w:t>
      </w:r>
      <w:r>
        <w:rPr>
          <w:rFonts w:ascii="Arial" w:hAnsi="Arial" w:cs="Arial"/>
          <w:color w:val="000000" w:themeColor="text1"/>
          <w:sz w:val="22"/>
          <w:szCs w:val="20"/>
        </w:rPr>
        <w:tab/>
      </w:r>
      <w:r>
        <w:rPr>
          <w:rFonts w:ascii="Arial" w:hAnsi="Arial" w:cs="Arial"/>
          <w:color w:val="000000" w:themeColor="text1"/>
          <w:sz w:val="22"/>
          <w:szCs w:val="20"/>
        </w:rPr>
        <w:tab/>
        <w:t>Plenary session/ wrap-up of the day</w:t>
      </w:r>
    </w:p>
    <w:p w14:paraId="78007C24" w14:textId="77777777" w:rsidR="00161869" w:rsidRDefault="0016186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18:00</w:t>
      </w:r>
      <w:r>
        <w:rPr>
          <w:rFonts w:ascii="Arial" w:hAnsi="Arial" w:cs="Arial"/>
          <w:color w:val="000000" w:themeColor="text1"/>
          <w:sz w:val="22"/>
          <w:szCs w:val="20"/>
        </w:rPr>
        <w:tab/>
      </w:r>
      <w:r>
        <w:rPr>
          <w:rFonts w:ascii="Arial" w:hAnsi="Arial" w:cs="Arial"/>
          <w:color w:val="000000" w:themeColor="text1"/>
          <w:sz w:val="22"/>
          <w:szCs w:val="20"/>
        </w:rPr>
        <w:tab/>
      </w:r>
      <w:r>
        <w:rPr>
          <w:rFonts w:ascii="Arial" w:hAnsi="Arial" w:cs="Arial"/>
          <w:color w:val="000000" w:themeColor="text1"/>
          <w:sz w:val="22"/>
          <w:szCs w:val="20"/>
        </w:rPr>
        <w:tab/>
        <w:t>Official reception</w:t>
      </w:r>
    </w:p>
    <w:p w14:paraId="45A763CB" w14:textId="77777777" w:rsidR="00161869" w:rsidRDefault="00161869" w:rsidP="00322689">
      <w:pPr>
        <w:spacing w:before="80" w:after="80"/>
        <w:rPr>
          <w:rFonts w:ascii="Garamond" w:hAnsi="Garamond"/>
          <w:color w:val="7795A3"/>
          <w:sz w:val="32"/>
        </w:rPr>
      </w:pPr>
      <w:r>
        <w:rPr>
          <w:rFonts w:ascii="Garamond" w:hAnsi="Garamond"/>
          <w:color w:val="7795A3"/>
          <w:sz w:val="32"/>
        </w:rPr>
        <w:t>Thursday, 1 November 2018</w:t>
      </w:r>
    </w:p>
    <w:p w14:paraId="41AC402F" w14:textId="77777777" w:rsidR="00161869" w:rsidRDefault="0016186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9:</w:t>
      </w:r>
      <w:r w:rsidR="00322689">
        <w:rPr>
          <w:rFonts w:ascii="Arial" w:hAnsi="Arial" w:cs="Arial"/>
          <w:color w:val="000000" w:themeColor="text1"/>
          <w:sz w:val="22"/>
          <w:szCs w:val="20"/>
        </w:rPr>
        <w:t>15</w:t>
      </w:r>
      <w:r>
        <w:rPr>
          <w:rFonts w:ascii="Arial" w:hAnsi="Arial" w:cs="Arial"/>
          <w:color w:val="000000" w:themeColor="text1"/>
          <w:sz w:val="22"/>
          <w:szCs w:val="20"/>
        </w:rPr>
        <w:t xml:space="preserve"> – </w:t>
      </w:r>
      <w:r w:rsidR="00322689">
        <w:rPr>
          <w:rFonts w:ascii="Arial" w:hAnsi="Arial" w:cs="Arial"/>
          <w:color w:val="000000" w:themeColor="text1"/>
          <w:sz w:val="22"/>
          <w:szCs w:val="20"/>
        </w:rPr>
        <w:t>11:00</w:t>
      </w:r>
      <w:r>
        <w:rPr>
          <w:rFonts w:ascii="Arial" w:hAnsi="Arial" w:cs="Arial"/>
          <w:color w:val="000000" w:themeColor="text1"/>
          <w:sz w:val="22"/>
          <w:szCs w:val="20"/>
        </w:rPr>
        <w:tab/>
      </w:r>
      <w:r>
        <w:rPr>
          <w:rFonts w:ascii="Arial" w:hAnsi="Arial" w:cs="Arial"/>
          <w:color w:val="000000" w:themeColor="text1"/>
          <w:sz w:val="22"/>
          <w:szCs w:val="20"/>
        </w:rPr>
        <w:tab/>
        <w:t>Plenary session</w:t>
      </w:r>
    </w:p>
    <w:p w14:paraId="082711F6" w14:textId="77777777" w:rsidR="00322689" w:rsidRDefault="0032268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11:00 – 11:30</w:t>
      </w:r>
      <w:r>
        <w:rPr>
          <w:rFonts w:ascii="Arial" w:hAnsi="Arial" w:cs="Arial"/>
          <w:color w:val="000000" w:themeColor="text1"/>
          <w:sz w:val="22"/>
          <w:szCs w:val="20"/>
        </w:rPr>
        <w:tab/>
      </w:r>
      <w:r>
        <w:rPr>
          <w:rFonts w:ascii="Arial" w:hAnsi="Arial" w:cs="Arial"/>
          <w:color w:val="000000" w:themeColor="text1"/>
          <w:sz w:val="22"/>
          <w:szCs w:val="20"/>
        </w:rPr>
        <w:tab/>
        <w:t>Coffee break</w:t>
      </w:r>
    </w:p>
    <w:p w14:paraId="5DE8B766" w14:textId="0E68C335" w:rsidR="00322689" w:rsidRDefault="0032268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11:30 – 13:00</w:t>
      </w:r>
      <w:r>
        <w:rPr>
          <w:rFonts w:ascii="Arial" w:hAnsi="Arial" w:cs="Arial"/>
          <w:color w:val="000000" w:themeColor="text1"/>
          <w:sz w:val="22"/>
          <w:szCs w:val="20"/>
        </w:rPr>
        <w:tab/>
      </w:r>
      <w:r>
        <w:rPr>
          <w:rFonts w:ascii="Arial" w:hAnsi="Arial" w:cs="Arial"/>
          <w:color w:val="000000" w:themeColor="text1"/>
          <w:sz w:val="22"/>
          <w:szCs w:val="20"/>
        </w:rPr>
        <w:tab/>
        <w:t>Thematic workshops</w:t>
      </w:r>
      <w:r w:rsidR="005E751E">
        <w:rPr>
          <w:rFonts w:ascii="Arial" w:hAnsi="Arial" w:cs="Arial"/>
          <w:color w:val="000000" w:themeColor="text1"/>
          <w:sz w:val="22"/>
          <w:szCs w:val="20"/>
        </w:rPr>
        <w:t>/ sessions</w:t>
      </w:r>
    </w:p>
    <w:p w14:paraId="43D0A443" w14:textId="77777777" w:rsidR="00322689" w:rsidRDefault="0032268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13:00 – 14:00</w:t>
      </w:r>
      <w:r>
        <w:rPr>
          <w:rFonts w:ascii="Arial" w:hAnsi="Arial" w:cs="Arial"/>
          <w:color w:val="000000" w:themeColor="text1"/>
          <w:sz w:val="22"/>
          <w:szCs w:val="20"/>
        </w:rPr>
        <w:tab/>
      </w:r>
      <w:r>
        <w:rPr>
          <w:rFonts w:ascii="Arial" w:hAnsi="Arial" w:cs="Arial"/>
          <w:color w:val="000000" w:themeColor="text1"/>
          <w:sz w:val="22"/>
          <w:szCs w:val="20"/>
        </w:rPr>
        <w:tab/>
        <w:t>Lunch</w:t>
      </w:r>
    </w:p>
    <w:p w14:paraId="363A80DF" w14:textId="77777777" w:rsidR="00322689" w:rsidRDefault="0032268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14:00 – 17:30</w:t>
      </w:r>
      <w:r>
        <w:rPr>
          <w:rFonts w:ascii="Arial" w:hAnsi="Arial" w:cs="Arial"/>
          <w:color w:val="000000" w:themeColor="text1"/>
          <w:sz w:val="22"/>
          <w:szCs w:val="20"/>
        </w:rPr>
        <w:tab/>
      </w:r>
      <w:r>
        <w:rPr>
          <w:rFonts w:ascii="Arial" w:hAnsi="Arial" w:cs="Arial"/>
          <w:color w:val="000000" w:themeColor="text1"/>
          <w:sz w:val="22"/>
          <w:szCs w:val="20"/>
        </w:rPr>
        <w:tab/>
        <w:t>Field visits/workshops on the spot</w:t>
      </w:r>
    </w:p>
    <w:p w14:paraId="7D6EBF61" w14:textId="77777777" w:rsidR="00322689" w:rsidRDefault="00322689" w:rsidP="00322689">
      <w:pPr>
        <w:spacing w:before="80" w:after="80"/>
        <w:rPr>
          <w:rFonts w:ascii="Garamond" w:hAnsi="Garamond"/>
          <w:color w:val="7795A3"/>
          <w:sz w:val="32"/>
        </w:rPr>
      </w:pPr>
      <w:r>
        <w:rPr>
          <w:rFonts w:ascii="Garamond" w:hAnsi="Garamond"/>
          <w:color w:val="7795A3"/>
          <w:sz w:val="32"/>
        </w:rPr>
        <w:t>Friday, 2 November 2018</w:t>
      </w:r>
    </w:p>
    <w:p w14:paraId="1CB0DA4F" w14:textId="77777777" w:rsidR="00322689" w:rsidRDefault="0032268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9:15 – 11:00</w:t>
      </w:r>
      <w:r>
        <w:rPr>
          <w:rFonts w:ascii="Arial" w:hAnsi="Arial" w:cs="Arial"/>
          <w:color w:val="000000" w:themeColor="text1"/>
          <w:sz w:val="22"/>
          <w:szCs w:val="20"/>
        </w:rPr>
        <w:tab/>
      </w:r>
      <w:r>
        <w:rPr>
          <w:rFonts w:ascii="Arial" w:hAnsi="Arial" w:cs="Arial"/>
          <w:color w:val="000000" w:themeColor="text1"/>
          <w:sz w:val="22"/>
          <w:szCs w:val="20"/>
        </w:rPr>
        <w:tab/>
        <w:t>Plenary session</w:t>
      </w:r>
    </w:p>
    <w:p w14:paraId="47B3DC18" w14:textId="77777777" w:rsidR="00322689" w:rsidRDefault="0032268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11:00 – 11:30</w:t>
      </w:r>
      <w:r>
        <w:rPr>
          <w:rFonts w:ascii="Arial" w:hAnsi="Arial" w:cs="Arial"/>
          <w:color w:val="000000" w:themeColor="text1"/>
          <w:sz w:val="22"/>
          <w:szCs w:val="20"/>
        </w:rPr>
        <w:tab/>
      </w:r>
      <w:r>
        <w:rPr>
          <w:rFonts w:ascii="Arial" w:hAnsi="Arial" w:cs="Arial"/>
          <w:color w:val="000000" w:themeColor="text1"/>
          <w:sz w:val="22"/>
          <w:szCs w:val="20"/>
        </w:rPr>
        <w:tab/>
        <w:t>Coffee break</w:t>
      </w:r>
    </w:p>
    <w:p w14:paraId="5A0F64ED" w14:textId="59B6824C" w:rsidR="00322689" w:rsidRDefault="0032268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11:30 – 13:00</w:t>
      </w:r>
      <w:r>
        <w:rPr>
          <w:rFonts w:ascii="Arial" w:hAnsi="Arial" w:cs="Arial"/>
          <w:color w:val="000000" w:themeColor="text1"/>
          <w:sz w:val="22"/>
          <w:szCs w:val="20"/>
        </w:rPr>
        <w:tab/>
      </w:r>
      <w:r>
        <w:rPr>
          <w:rFonts w:ascii="Arial" w:hAnsi="Arial" w:cs="Arial"/>
          <w:color w:val="000000" w:themeColor="text1"/>
          <w:sz w:val="22"/>
          <w:szCs w:val="20"/>
        </w:rPr>
        <w:tab/>
        <w:t>Thematic workshops</w:t>
      </w:r>
      <w:r w:rsidR="005E751E">
        <w:rPr>
          <w:rFonts w:ascii="Arial" w:hAnsi="Arial" w:cs="Arial"/>
          <w:color w:val="000000" w:themeColor="text1"/>
          <w:sz w:val="22"/>
          <w:szCs w:val="20"/>
        </w:rPr>
        <w:t>/ sessions</w:t>
      </w:r>
    </w:p>
    <w:p w14:paraId="1B9FBAA2" w14:textId="77777777" w:rsidR="00322689" w:rsidRDefault="0032268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13:00 – 14:00</w:t>
      </w:r>
      <w:r>
        <w:rPr>
          <w:rFonts w:ascii="Arial" w:hAnsi="Arial" w:cs="Arial"/>
          <w:color w:val="000000" w:themeColor="text1"/>
          <w:sz w:val="22"/>
          <w:szCs w:val="20"/>
        </w:rPr>
        <w:tab/>
      </w:r>
      <w:r>
        <w:rPr>
          <w:rFonts w:ascii="Arial" w:hAnsi="Arial" w:cs="Arial"/>
          <w:color w:val="000000" w:themeColor="text1"/>
          <w:sz w:val="22"/>
          <w:szCs w:val="20"/>
        </w:rPr>
        <w:tab/>
        <w:t>Lunch</w:t>
      </w:r>
    </w:p>
    <w:p w14:paraId="59C786DB" w14:textId="77777777" w:rsidR="00322689" w:rsidRDefault="0032268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14:00 – 15:00</w:t>
      </w:r>
      <w:r>
        <w:rPr>
          <w:rFonts w:ascii="Arial" w:hAnsi="Arial" w:cs="Arial"/>
          <w:color w:val="000000" w:themeColor="text1"/>
          <w:sz w:val="22"/>
          <w:szCs w:val="20"/>
        </w:rPr>
        <w:tab/>
      </w:r>
      <w:r>
        <w:rPr>
          <w:rFonts w:ascii="Arial" w:hAnsi="Arial" w:cs="Arial"/>
          <w:color w:val="000000" w:themeColor="text1"/>
          <w:sz w:val="22"/>
          <w:szCs w:val="20"/>
        </w:rPr>
        <w:tab/>
        <w:t>Plenary session – call to action document</w:t>
      </w:r>
    </w:p>
    <w:p w14:paraId="568D6DA1" w14:textId="77777777" w:rsidR="00322689" w:rsidRDefault="00322689" w:rsidP="00322689">
      <w:pPr>
        <w:pStyle w:val="BasicParagraph"/>
        <w:spacing w:before="80" w:after="80"/>
        <w:jc w:val="both"/>
        <w:rPr>
          <w:rFonts w:ascii="Arial" w:hAnsi="Arial" w:cs="Arial"/>
          <w:color w:val="000000" w:themeColor="text1"/>
          <w:sz w:val="22"/>
          <w:szCs w:val="20"/>
        </w:rPr>
      </w:pPr>
      <w:r>
        <w:rPr>
          <w:rFonts w:ascii="Arial" w:hAnsi="Arial" w:cs="Arial"/>
          <w:color w:val="000000" w:themeColor="text1"/>
          <w:sz w:val="22"/>
          <w:szCs w:val="20"/>
        </w:rPr>
        <w:t>15:00 – 15:30</w:t>
      </w:r>
      <w:r>
        <w:rPr>
          <w:rFonts w:ascii="Arial" w:hAnsi="Arial" w:cs="Arial"/>
          <w:color w:val="000000" w:themeColor="text1"/>
          <w:sz w:val="22"/>
          <w:szCs w:val="20"/>
        </w:rPr>
        <w:tab/>
      </w:r>
      <w:r>
        <w:rPr>
          <w:rFonts w:ascii="Arial" w:hAnsi="Arial" w:cs="Arial"/>
          <w:color w:val="000000" w:themeColor="text1"/>
          <w:sz w:val="22"/>
          <w:szCs w:val="20"/>
        </w:rPr>
        <w:tab/>
        <w:t>Conference closure and next steps</w:t>
      </w:r>
    </w:p>
    <w:p w14:paraId="0AB38CD0" w14:textId="77777777" w:rsidR="00322689" w:rsidRPr="00DB04AF" w:rsidRDefault="00322689" w:rsidP="00322689">
      <w:pPr>
        <w:pStyle w:val="BasicParagraph"/>
        <w:spacing w:before="120" w:after="120"/>
        <w:jc w:val="both"/>
        <w:rPr>
          <w:rFonts w:ascii="Arial" w:hAnsi="Arial" w:cs="Arial"/>
          <w:color w:val="000000" w:themeColor="text1"/>
          <w:sz w:val="2"/>
          <w:szCs w:val="20"/>
        </w:rPr>
      </w:pPr>
    </w:p>
    <w:p w14:paraId="252DBA71" w14:textId="187074D3" w:rsidR="00322689" w:rsidRDefault="00322689" w:rsidP="00322689">
      <w:pPr>
        <w:pStyle w:val="BasicParagraph"/>
        <w:spacing w:before="120" w:after="120"/>
        <w:jc w:val="both"/>
        <w:rPr>
          <w:rFonts w:ascii="Arial" w:hAnsi="Arial" w:cs="Arial"/>
          <w:color w:val="000000" w:themeColor="text1"/>
          <w:sz w:val="22"/>
          <w:szCs w:val="20"/>
        </w:rPr>
      </w:pPr>
      <w:r w:rsidRPr="006B3CAD">
        <w:rPr>
          <w:rFonts w:ascii="Arial" w:hAnsi="Arial" w:cs="Arial"/>
          <w:color w:val="000000" w:themeColor="text1"/>
          <w:sz w:val="22"/>
          <w:szCs w:val="20"/>
        </w:rPr>
        <w:t xml:space="preserve">The </w:t>
      </w:r>
      <w:r>
        <w:rPr>
          <w:rFonts w:ascii="Arial" w:hAnsi="Arial" w:cs="Arial"/>
          <w:color w:val="000000" w:themeColor="text1"/>
          <w:sz w:val="22"/>
          <w:szCs w:val="20"/>
        </w:rPr>
        <w:t xml:space="preserve">conference will be implemented through plenary sessions, </w:t>
      </w:r>
      <w:r w:rsidR="005E751E">
        <w:rPr>
          <w:rFonts w:ascii="Arial" w:hAnsi="Arial" w:cs="Arial"/>
          <w:color w:val="000000" w:themeColor="text1"/>
          <w:sz w:val="22"/>
          <w:szCs w:val="20"/>
        </w:rPr>
        <w:t xml:space="preserve">thematic </w:t>
      </w:r>
      <w:r>
        <w:rPr>
          <w:rFonts w:ascii="Arial" w:hAnsi="Arial" w:cs="Arial"/>
          <w:color w:val="000000" w:themeColor="text1"/>
          <w:sz w:val="22"/>
          <w:szCs w:val="20"/>
        </w:rPr>
        <w:t>workshops and field visits</w:t>
      </w:r>
      <w:r w:rsidRPr="006B3CAD">
        <w:rPr>
          <w:rFonts w:ascii="Arial" w:hAnsi="Arial" w:cs="Arial"/>
          <w:color w:val="000000" w:themeColor="text1"/>
          <w:sz w:val="22"/>
          <w:szCs w:val="20"/>
        </w:rPr>
        <w:t>, seeking also to incorporate novel formats that allow a dynamic and participatory exchange of ideas</w:t>
      </w:r>
      <w:r>
        <w:rPr>
          <w:rFonts w:ascii="Arial" w:hAnsi="Arial" w:cs="Arial"/>
          <w:color w:val="000000" w:themeColor="text1"/>
          <w:sz w:val="22"/>
          <w:szCs w:val="20"/>
        </w:rPr>
        <w:t xml:space="preserve">, including utilization of technology and participation of </w:t>
      </w:r>
      <w:r w:rsidR="00670DD5">
        <w:rPr>
          <w:rFonts w:ascii="Arial" w:hAnsi="Arial" w:cs="Arial"/>
          <w:color w:val="000000" w:themeColor="text1"/>
          <w:sz w:val="22"/>
          <w:szCs w:val="20"/>
        </w:rPr>
        <w:t>adolescents</w:t>
      </w:r>
      <w:r w:rsidRPr="006B3CAD">
        <w:rPr>
          <w:rFonts w:ascii="Arial" w:hAnsi="Arial" w:cs="Arial"/>
          <w:color w:val="000000" w:themeColor="text1"/>
          <w:sz w:val="22"/>
          <w:szCs w:val="20"/>
        </w:rPr>
        <w:t xml:space="preserve">.  </w:t>
      </w:r>
    </w:p>
    <w:p w14:paraId="66564156" w14:textId="33BBAF1F" w:rsidR="00322689" w:rsidRDefault="00322689" w:rsidP="00322689">
      <w:pPr>
        <w:pStyle w:val="BasicParagraph"/>
        <w:spacing w:before="120" w:after="120"/>
        <w:jc w:val="both"/>
        <w:rPr>
          <w:rFonts w:ascii="Arial" w:hAnsi="Arial" w:cs="Arial"/>
          <w:color w:val="000000" w:themeColor="text1"/>
          <w:sz w:val="22"/>
          <w:szCs w:val="20"/>
        </w:rPr>
      </w:pPr>
      <w:r>
        <w:rPr>
          <w:rFonts w:ascii="Arial" w:hAnsi="Arial" w:cs="Arial"/>
          <w:color w:val="000000" w:themeColor="text1"/>
          <w:sz w:val="22"/>
          <w:szCs w:val="20"/>
        </w:rPr>
        <w:t xml:space="preserve">An exhibition of social services will be a key element of the conference in order to share best practices and determine how service providers can contribute to the reform process and have a voice in </w:t>
      </w:r>
      <w:r w:rsidR="00670DD5">
        <w:rPr>
          <w:rFonts w:ascii="Arial" w:hAnsi="Arial" w:cs="Arial"/>
          <w:color w:val="000000" w:themeColor="text1"/>
          <w:sz w:val="22"/>
          <w:szCs w:val="20"/>
        </w:rPr>
        <w:t xml:space="preserve">the </w:t>
      </w:r>
      <w:r>
        <w:rPr>
          <w:rFonts w:ascii="Arial" w:hAnsi="Arial" w:cs="Arial"/>
          <w:color w:val="000000" w:themeColor="text1"/>
          <w:sz w:val="22"/>
          <w:szCs w:val="20"/>
        </w:rPr>
        <w:t>development and practical work after the reforms have been implemented. The interested organizations would need to apply for participation by 30 September 2018.</w:t>
      </w:r>
    </w:p>
    <w:p w14:paraId="16157A9A" w14:textId="2CD00508" w:rsidR="00322689" w:rsidRPr="006B3CAD" w:rsidRDefault="00322689" w:rsidP="00322689">
      <w:pPr>
        <w:pStyle w:val="BasicParagraph"/>
        <w:spacing w:before="120" w:after="120"/>
        <w:jc w:val="both"/>
        <w:rPr>
          <w:rFonts w:ascii="Arial" w:hAnsi="Arial" w:cs="Arial"/>
          <w:color w:val="000000" w:themeColor="text1"/>
          <w:sz w:val="22"/>
          <w:szCs w:val="20"/>
        </w:rPr>
      </w:pPr>
      <w:r>
        <w:rPr>
          <w:rFonts w:ascii="Arial" w:hAnsi="Arial" w:cs="Arial"/>
          <w:color w:val="000000" w:themeColor="text1"/>
          <w:sz w:val="22"/>
          <w:szCs w:val="20"/>
        </w:rPr>
        <w:t>Keynote speakers and experts will be encouraged to submit abstra</w:t>
      </w:r>
      <w:r w:rsidR="000E4D20">
        <w:rPr>
          <w:rFonts w:ascii="Arial" w:hAnsi="Arial" w:cs="Arial"/>
          <w:color w:val="000000" w:themeColor="text1"/>
          <w:sz w:val="22"/>
          <w:szCs w:val="20"/>
        </w:rPr>
        <w:t>cts of their presentations by 30</w:t>
      </w:r>
      <w:r>
        <w:rPr>
          <w:rFonts w:ascii="Arial" w:hAnsi="Arial" w:cs="Arial"/>
          <w:color w:val="000000" w:themeColor="text1"/>
          <w:sz w:val="22"/>
          <w:szCs w:val="20"/>
        </w:rPr>
        <w:t xml:space="preserve"> September 2018 for review.</w:t>
      </w:r>
    </w:p>
    <w:p w14:paraId="510D312C" w14:textId="77777777" w:rsidR="00322689" w:rsidRDefault="00322689" w:rsidP="00322689">
      <w:pPr>
        <w:pStyle w:val="BasicParagraph"/>
        <w:spacing w:before="120" w:after="120"/>
        <w:jc w:val="both"/>
        <w:rPr>
          <w:rFonts w:ascii="Arial" w:hAnsi="Arial" w:cs="Arial"/>
          <w:color w:val="000000" w:themeColor="text1"/>
          <w:sz w:val="22"/>
          <w:szCs w:val="20"/>
        </w:rPr>
      </w:pPr>
      <w:r w:rsidRPr="006B3CAD">
        <w:rPr>
          <w:rFonts w:ascii="Arial" w:hAnsi="Arial" w:cs="Arial"/>
          <w:color w:val="000000" w:themeColor="text1"/>
          <w:sz w:val="22"/>
          <w:szCs w:val="20"/>
        </w:rPr>
        <w:t xml:space="preserve">A rapporteur will accompany the entire </w:t>
      </w:r>
      <w:r>
        <w:rPr>
          <w:rFonts w:ascii="Arial" w:hAnsi="Arial" w:cs="Arial"/>
          <w:color w:val="000000" w:themeColor="text1"/>
          <w:sz w:val="22"/>
          <w:szCs w:val="20"/>
        </w:rPr>
        <w:t>conference</w:t>
      </w:r>
      <w:r w:rsidRPr="006B3CAD">
        <w:rPr>
          <w:rFonts w:ascii="Arial" w:hAnsi="Arial" w:cs="Arial"/>
          <w:color w:val="000000" w:themeColor="text1"/>
          <w:sz w:val="22"/>
          <w:szCs w:val="20"/>
        </w:rPr>
        <w:t xml:space="preserve"> and will elaborate a report of the seminar with the aim of advancing in the agreements and </w:t>
      </w:r>
      <w:r>
        <w:rPr>
          <w:rFonts w:ascii="Arial" w:hAnsi="Arial" w:cs="Arial"/>
          <w:color w:val="000000" w:themeColor="text1"/>
          <w:sz w:val="22"/>
          <w:szCs w:val="20"/>
        </w:rPr>
        <w:t>learning produced in the event.</w:t>
      </w:r>
    </w:p>
    <w:p w14:paraId="02244CEA" w14:textId="77777777" w:rsidR="00322689" w:rsidRPr="006B3CAD" w:rsidRDefault="00322689" w:rsidP="00322689">
      <w:pPr>
        <w:pStyle w:val="BasicParagraph"/>
        <w:spacing w:before="120" w:after="120"/>
        <w:jc w:val="both"/>
        <w:rPr>
          <w:rFonts w:ascii="Arial" w:hAnsi="Arial" w:cs="Arial"/>
          <w:color w:val="000000" w:themeColor="text1"/>
          <w:sz w:val="22"/>
          <w:szCs w:val="20"/>
        </w:rPr>
      </w:pPr>
      <w:r>
        <w:rPr>
          <w:rFonts w:ascii="Arial" w:hAnsi="Arial" w:cs="Arial"/>
          <w:color w:val="000000" w:themeColor="text1"/>
          <w:sz w:val="22"/>
          <w:szCs w:val="20"/>
        </w:rPr>
        <w:t>A “call to action” document will be prepared as a result of the conference and as a roadmap for future work in advancing social protection systems in Armenia that contribute to the agenda 2030.</w:t>
      </w:r>
    </w:p>
    <w:p w14:paraId="45A75E03" w14:textId="77777777" w:rsidR="00322689" w:rsidRDefault="00322689" w:rsidP="00322689">
      <w:pPr>
        <w:spacing w:before="120" w:after="120"/>
        <w:rPr>
          <w:rFonts w:ascii="Arial" w:hAnsi="Arial" w:cs="Arial"/>
          <w:color w:val="000000" w:themeColor="text1"/>
          <w:sz w:val="22"/>
          <w:szCs w:val="20"/>
        </w:rPr>
      </w:pPr>
      <w:r w:rsidRPr="006B3CAD">
        <w:rPr>
          <w:rFonts w:ascii="Arial" w:hAnsi="Arial" w:cs="Arial"/>
          <w:color w:val="000000" w:themeColor="text1"/>
          <w:sz w:val="22"/>
          <w:szCs w:val="20"/>
        </w:rPr>
        <w:t xml:space="preserve">Simultaneous </w:t>
      </w:r>
      <w:r>
        <w:rPr>
          <w:rFonts w:ascii="Arial" w:hAnsi="Arial" w:cs="Arial"/>
          <w:color w:val="000000" w:themeColor="text1"/>
          <w:sz w:val="22"/>
          <w:szCs w:val="20"/>
        </w:rPr>
        <w:t>Armenian-English and English-Armenian</w:t>
      </w:r>
      <w:r w:rsidRPr="006B3CAD">
        <w:rPr>
          <w:rFonts w:ascii="Arial" w:hAnsi="Arial" w:cs="Arial"/>
          <w:color w:val="000000" w:themeColor="text1"/>
          <w:sz w:val="22"/>
          <w:szCs w:val="20"/>
        </w:rPr>
        <w:t xml:space="preserve"> translation will be available throughout the event</w:t>
      </w:r>
      <w:r>
        <w:rPr>
          <w:rFonts w:ascii="Arial" w:hAnsi="Arial" w:cs="Arial"/>
          <w:color w:val="000000" w:themeColor="text1"/>
          <w:sz w:val="22"/>
          <w:szCs w:val="20"/>
        </w:rPr>
        <w:t>.</w:t>
      </w:r>
    </w:p>
    <w:p w14:paraId="40CE6AFD" w14:textId="77777777" w:rsidR="00B361BC" w:rsidRPr="00097F9D" w:rsidRDefault="00B361BC" w:rsidP="00B361BC">
      <w:pPr>
        <w:pStyle w:val="BasicParagraph"/>
        <w:spacing w:before="240" w:after="120" w:line="240" w:lineRule="auto"/>
        <w:ind w:left="720"/>
        <w:rPr>
          <w:rFonts w:ascii="Garamond" w:hAnsi="Garamond" w:cs="Arial"/>
          <w:iCs/>
          <w:color w:val="7795A3"/>
          <w:sz w:val="48"/>
          <w:szCs w:val="48"/>
        </w:rPr>
      </w:pPr>
      <w:r>
        <w:rPr>
          <w:rFonts w:ascii="Garamond" w:hAnsi="Garamond" w:cs="Arial"/>
          <w:iCs/>
          <w:color w:val="7795A3"/>
          <w:sz w:val="48"/>
          <w:szCs w:val="48"/>
        </w:rPr>
        <w:t>O</w:t>
      </w:r>
      <w:r w:rsidR="00731EC9">
        <w:rPr>
          <w:rFonts w:ascii="Garamond" w:hAnsi="Garamond" w:cs="Arial"/>
          <w:iCs/>
          <w:color w:val="7795A3"/>
          <w:sz w:val="48"/>
          <w:szCs w:val="48"/>
        </w:rPr>
        <w:t>rganizers</w:t>
      </w:r>
    </w:p>
    <w:p w14:paraId="49EB4AD8" w14:textId="5EF9527C" w:rsidR="00A93880" w:rsidRPr="00B361BC" w:rsidRDefault="00B361BC" w:rsidP="00B361BC">
      <w:pPr>
        <w:pStyle w:val="BasicParagraph"/>
        <w:spacing w:before="120" w:after="120"/>
        <w:jc w:val="both"/>
        <w:rPr>
          <w:rFonts w:ascii="Arial" w:hAnsi="Arial" w:cs="Arial"/>
          <w:color w:val="000000" w:themeColor="text1"/>
          <w:sz w:val="22"/>
          <w:szCs w:val="20"/>
        </w:rPr>
      </w:pPr>
      <w:r w:rsidRPr="00D702D8">
        <w:rPr>
          <w:rFonts w:ascii="Arial" w:hAnsi="Arial" w:cs="Arial"/>
          <w:color w:val="000000" w:themeColor="text1"/>
          <w:sz w:val="22"/>
          <w:szCs w:val="20"/>
        </w:rPr>
        <w:t xml:space="preserve">The conference </w:t>
      </w:r>
      <w:r>
        <w:rPr>
          <w:rFonts w:ascii="Arial" w:hAnsi="Arial" w:cs="Arial"/>
          <w:color w:val="000000" w:themeColor="text1"/>
          <w:sz w:val="22"/>
          <w:szCs w:val="20"/>
        </w:rPr>
        <w:t xml:space="preserve">will be organized in collaboration between UNICEF, the World Bank, the Ministry of Labour and Social Affairs of the Republic of Armenia and the Armenian Association of Social Workers. Other partners will be sought for </w:t>
      </w:r>
      <w:r w:rsidR="00670DD5">
        <w:rPr>
          <w:rFonts w:ascii="Arial" w:hAnsi="Arial" w:cs="Arial"/>
          <w:color w:val="000000" w:themeColor="text1"/>
          <w:sz w:val="22"/>
          <w:szCs w:val="20"/>
        </w:rPr>
        <w:t>specific sessions</w:t>
      </w:r>
      <w:r>
        <w:rPr>
          <w:rFonts w:ascii="Arial" w:hAnsi="Arial" w:cs="Arial"/>
          <w:color w:val="000000" w:themeColor="text1"/>
          <w:sz w:val="22"/>
          <w:szCs w:val="20"/>
        </w:rPr>
        <w:t>.</w:t>
      </w:r>
    </w:p>
    <w:p w14:paraId="62A31FA0" w14:textId="407B128C" w:rsidR="00A93880" w:rsidRDefault="008A3401" w:rsidP="00A93880">
      <w:pPr>
        <w:ind w:left="-851"/>
        <w:rPr>
          <w:rFonts w:ascii="Univers-Light" w:hAnsi="Univers-Light" w:cs="Univers-Light"/>
          <w:sz w:val="18"/>
          <w:szCs w:val="18"/>
        </w:rPr>
      </w:pPr>
      <w:r w:rsidRPr="00365EF9">
        <w:rPr>
          <w:noProof/>
        </w:rPr>
        <w:drawing>
          <wp:anchor distT="0" distB="0" distL="114300" distR="114300" simplePos="0" relativeHeight="251651072" behindDoc="0" locked="0" layoutInCell="1" allowOverlap="1" wp14:anchorId="094A48A3" wp14:editId="75DEB78B">
            <wp:simplePos x="0" y="0"/>
            <wp:positionH relativeFrom="margin">
              <wp:posOffset>5537565</wp:posOffset>
            </wp:positionH>
            <wp:positionV relativeFrom="page">
              <wp:posOffset>12639675</wp:posOffset>
            </wp:positionV>
            <wp:extent cx="1148715" cy="526238"/>
            <wp:effectExtent l="0" t="0" r="0" b="7620"/>
            <wp:wrapNone/>
            <wp:docPr id="2" name="Picture 2" descr="aasw kapuyt tarbera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sw kapuyt tarberak (1)"/>
                    <pic:cNvPicPr>
                      <a:picLocks noChangeAspect="1" noChangeArrowheads="1"/>
                    </pic:cNvPicPr>
                  </pic:nvPicPr>
                  <pic:blipFill>
                    <a:blip r:embed="rId11">
                      <a:clrChange>
                        <a:clrFrom>
                          <a:srgbClr val="F2FFFF"/>
                        </a:clrFrom>
                        <a:clrTo>
                          <a:srgbClr val="F2FFFF">
                            <a:alpha val="0"/>
                          </a:srgbClr>
                        </a:clrTo>
                      </a:clrChange>
                      <a:extLst>
                        <a:ext uri="{28A0092B-C50C-407E-A947-70E740481C1C}">
                          <a14:useLocalDpi xmlns:a14="http://schemas.microsoft.com/office/drawing/2010/main" val="0"/>
                        </a:ext>
                      </a:extLst>
                    </a:blip>
                    <a:srcRect l="15704" t="20280" r="16579" b="17941"/>
                    <a:stretch>
                      <a:fillRect/>
                    </a:stretch>
                  </pic:blipFill>
                  <pic:spPr bwMode="auto">
                    <a:xfrm>
                      <a:off x="0" y="0"/>
                      <a:ext cx="1148715" cy="526238"/>
                    </a:xfrm>
                    <a:prstGeom prst="rect">
                      <a:avLst/>
                    </a:prstGeom>
                    <a:noFill/>
                  </pic:spPr>
                </pic:pic>
              </a:graphicData>
            </a:graphic>
            <wp14:sizeRelH relativeFrom="page">
              <wp14:pctWidth>0</wp14:pctWidth>
            </wp14:sizeRelH>
            <wp14:sizeRelV relativeFrom="page">
              <wp14:pctHeight>0</wp14:pctHeight>
            </wp14:sizeRelV>
          </wp:anchor>
        </w:drawing>
      </w:r>
      <w:r>
        <w:rPr>
          <w:rFonts w:ascii="Univers-Light" w:hAnsi="Univers-Light" w:cs="Univers-Light"/>
          <w:noProof/>
          <w:sz w:val="18"/>
          <w:szCs w:val="18"/>
        </w:rPr>
        <w:drawing>
          <wp:anchor distT="0" distB="0" distL="114300" distR="114300" simplePos="0" relativeHeight="251608064" behindDoc="1" locked="0" layoutInCell="1" allowOverlap="1" wp14:anchorId="74D636AE" wp14:editId="1C93EB57">
            <wp:simplePos x="0" y="0"/>
            <wp:positionH relativeFrom="margin">
              <wp:posOffset>3543300</wp:posOffset>
            </wp:positionH>
            <wp:positionV relativeFrom="paragraph">
              <wp:posOffset>143510</wp:posOffset>
            </wp:positionV>
            <wp:extent cx="1686046" cy="408011"/>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6046" cy="4080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3184" behindDoc="0" locked="0" layoutInCell="1" allowOverlap="1" wp14:anchorId="6D7A6BEE" wp14:editId="4173845B">
            <wp:simplePos x="0" y="0"/>
            <wp:positionH relativeFrom="margin">
              <wp:posOffset>1114426</wp:posOffset>
            </wp:positionH>
            <wp:positionV relativeFrom="paragraph">
              <wp:posOffset>140335</wp:posOffset>
            </wp:positionV>
            <wp:extent cx="2095500" cy="411055"/>
            <wp:effectExtent l="0" t="0" r="0" b="8255"/>
            <wp:wrapNone/>
            <wp:docPr id="24" name="Picture 24" descr="Image result for world ban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rld bank grou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9798" cy="4197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13131" w14:textId="48BE1D69" w:rsidR="00A93880" w:rsidRDefault="00A93880" w:rsidP="00A93880">
      <w:pPr>
        <w:ind w:left="-851"/>
        <w:rPr>
          <w:rFonts w:ascii="Univers-Light" w:hAnsi="Univers-Light" w:cs="Univers-Light"/>
          <w:sz w:val="18"/>
          <w:szCs w:val="18"/>
        </w:rPr>
      </w:pPr>
    </w:p>
    <w:p w14:paraId="73C8E623" w14:textId="79039776" w:rsidR="00A93880" w:rsidRDefault="00A93880" w:rsidP="00A93880">
      <w:pPr>
        <w:ind w:left="-851"/>
        <w:rPr>
          <w:rFonts w:ascii="Univers-Light" w:hAnsi="Univers-Light" w:cs="Univers-Light"/>
          <w:sz w:val="18"/>
          <w:szCs w:val="18"/>
        </w:rPr>
      </w:pPr>
    </w:p>
    <w:p w14:paraId="7D31B589" w14:textId="60FF15E8" w:rsidR="00A93880" w:rsidRDefault="00A93880" w:rsidP="00A93880">
      <w:pPr>
        <w:ind w:left="-851"/>
        <w:rPr>
          <w:rFonts w:ascii="Univers-Light" w:hAnsi="Univers-Light" w:cs="Univers-Light"/>
          <w:sz w:val="18"/>
          <w:szCs w:val="18"/>
        </w:rPr>
      </w:pPr>
    </w:p>
    <w:p w14:paraId="770E4D77" w14:textId="5ABE1F81" w:rsidR="00A93880" w:rsidRDefault="00A93880" w:rsidP="00A93880">
      <w:pPr>
        <w:ind w:left="-851"/>
        <w:rPr>
          <w:rFonts w:ascii="Univers-Light" w:hAnsi="Univers-Light" w:cs="Univers-Light"/>
          <w:sz w:val="18"/>
          <w:szCs w:val="18"/>
        </w:rPr>
      </w:pPr>
    </w:p>
    <w:p w14:paraId="7ABEC271" w14:textId="4E077577" w:rsidR="00A93880" w:rsidRDefault="005E751E" w:rsidP="00A93880">
      <w:pPr>
        <w:ind w:left="-851"/>
        <w:rPr>
          <w:rFonts w:ascii="Univers-Light" w:hAnsi="Univers-Light" w:cs="Univers-Light"/>
          <w:sz w:val="18"/>
          <w:szCs w:val="18"/>
        </w:rPr>
      </w:pPr>
      <w:r>
        <w:rPr>
          <w:noProof/>
        </w:rPr>
        <w:drawing>
          <wp:anchor distT="0" distB="0" distL="114300" distR="114300" simplePos="0" relativeHeight="251640832" behindDoc="0" locked="0" layoutInCell="1" allowOverlap="1" wp14:anchorId="5DFC89A6" wp14:editId="4A7DAA9C">
            <wp:simplePos x="0" y="0"/>
            <wp:positionH relativeFrom="margin">
              <wp:posOffset>3061335</wp:posOffset>
            </wp:positionH>
            <wp:positionV relativeFrom="paragraph">
              <wp:posOffset>58420</wp:posOffset>
            </wp:positionV>
            <wp:extent cx="676275" cy="731520"/>
            <wp:effectExtent l="0" t="0" r="9525" b="0"/>
            <wp:wrapNone/>
            <wp:docPr id="27" name="Picture 27" descr="http://www.mlsa.am/wp-content/uploads/2017/04/tit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lsa.am/wp-content/uploads/2017/04/title-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575" r="80971"/>
                    <a:stretch/>
                  </pic:blipFill>
                  <pic:spPr bwMode="auto">
                    <a:xfrm>
                      <a:off x="0" y="0"/>
                      <a:ext cx="676275" cy="73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65EC4" w14:textId="635D4F45" w:rsidR="00A93880" w:rsidRDefault="005E751E" w:rsidP="00A93880">
      <w:pPr>
        <w:ind w:left="-851"/>
        <w:rPr>
          <w:rFonts w:ascii="Univers-Light" w:hAnsi="Univers-Light" w:cs="Univers-Light"/>
          <w:sz w:val="18"/>
          <w:szCs w:val="18"/>
        </w:rPr>
      </w:pPr>
      <w:r>
        <w:rPr>
          <w:noProof/>
        </w:rPr>
        <w:drawing>
          <wp:anchor distT="0" distB="0" distL="114300" distR="114300" simplePos="0" relativeHeight="251666432" behindDoc="0" locked="0" layoutInCell="1" allowOverlap="1" wp14:anchorId="5EAB232F" wp14:editId="4D536B83">
            <wp:simplePos x="0" y="0"/>
            <wp:positionH relativeFrom="column">
              <wp:posOffset>4132580</wp:posOffset>
            </wp:positionH>
            <wp:positionV relativeFrom="paragraph">
              <wp:posOffset>76835</wp:posOffset>
            </wp:positionV>
            <wp:extent cx="933185" cy="555311"/>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3185" cy="55531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9568" behindDoc="0" locked="0" layoutInCell="1" allowOverlap="1" wp14:anchorId="0470A463" wp14:editId="25F3EF46">
            <wp:simplePos x="0" y="0"/>
            <wp:positionH relativeFrom="column">
              <wp:posOffset>1809957</wp:posOffset>
            </wp:positionH>
            <wp:positionV relativeFrom="paragraph">
              <wp:posOffset>11090</wp:posOffset>
            </wp:positionV>
            <wp:extent cx="648970" cy="621665"/>
            <wp:effectExtent l="0" t="0" r="0" b="6985"/>
            <wp:wrapNone/>
            <wp:docPr id="25" name="Picture 25" descr="Arm%20G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m%20Gov.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970" cy="621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E4677" w14:textId="0C15F6F3" w:rsidR="00A93880" w:rsidRDefault="00A93880" w:rsidP="00A93880">
      <w:pPr>
        <w:ind w:left="-851"/>
        <w:rPr>
          <w:rFonts w:ascii="Univers-Light" w:hAnsi="Univers-Light" w:cs="Univers-Light"/>
          <w:sz w:val="18"/>
          <w:szCs w:val="18"/>
        </w:rPr>
      </w:pPr>
    </w:p>
    <w:p w14:paraId="05422518" w14:textId="77777777" w:rsidR="00A93880" w:rsidRDefault="00A93880" w:rsidP="00A93880">
      <w:pPr>
        <w:ind w:left="-851"/>
        <w:rPr>
          <w:rFonts w:ascii="Univers-Light" w:hAnsi="Univers-Light" w:cs="Univers-Light"/>
          <w:sz w:val="18"/>
          <w:szCs w:val="18"/>
        </w:rPr>
      </w:pPr>
    </w:p>
    <w:p w14:paraId="5595B660" w14:textId="77777777" w:rsidR="00630755" w:rsidRDefault="00630755" w:rsidP="00A93880">
      <w:pPr>
        <w:ind w:left="-851"/>
        <w:rPr>
          <w:rFonts w:ascii="Univers-Light" w:hAnsi="Univers-Light" w:cs="Univers-Light"/>
          <w:sz w:val="18"/>
          <w:szCs w:val="18"/>
        </w:rPr>
        <w:sectPr w:rsidR="00630755" w:rsidSect="00A22E18">
          <w:headerReference w:type="even" r:id="rId17"/>
          <w:headerReference w:type="default" r:id="rId18"/>
          <w:footerReference w:type="even" r:id="rId19"/>
          <w:footerReference w:type="default" r:id="rId20"/>
          <w:headerReference w:type="first" r:id="rId21"/>
          <w:footerReference w:type="first" r:id="rId22"/>
          <w:type w:val="continuous"/>
          <w:pgSz w:w="16840" w:h="23820"/>
          <w:pgMar w:top="1440" w:right="1440" w:bottom="1440" w:left="1440" w:header="706" w:footer="706" w:gutter="0"/>
          <w:cols w:space="708"/>
          <w:titlePg/>
          <w:docGrid w:linePitch="360"/>
        </w:sectPr>
      </w:pPr>
    </w:p>
    <w:p w14:paraId="6B82649A" w14:textId="77777777" w:rsidR="00A93880" w:rsidRDefault="00A93880" w:rsidP="00A93880">
      <w:pPr>
        <w:ind w:left="-851"/>
        <w:rPr>
          <w:rFonts w:ascii="Univers-Light" w:hAnsi="Univers-Light" w:cs="Univers-Light"/>
          <w:sz w:val="18"/>
          <w:szCs w:val="18"/>
        </w:rPr>
      </w:pPr>
    </w:p>
    <w:p w14:paraId="045A5F16" w14:textId="77777777" w:rsidR="00A93880" w:rsidRDefault="00A93880" w:rsidP="00A93880">
      <w:pPr>
        <w:ind w:left="-851"/>
        <w:rPr>
          <w:rFonts w:ascii="Univers-Light" w:hAnsi="Univers-Light" w:cs="Univers-Light"/>
          <w:sz w:val="18"/>
          <w:szCs w:val="18"/>
        </w:rPr>
      </w:pPr>
    </w:p>
    <w:p w14:paraId="19FE7B47" w14:textId="77777777" w:rsidR="00A93880" w:rsidRDefault="00A93880" w:rsidP="00A93880">
      <w:pPr>
        <w:ind w:left="-851"/>
        <w:rPr>
          <w:rFonts w:ascii="Univers-Light" w:hAnsi="Univers-Light" w:cs="Univers-Light"/>
          <w:sz w:val="18"/>
          <w:szCs w:val="18"/>
        </w:rPr>
      </w:pPr>
    </w:p>
    <w:p w14:paraId="52CC13AE" w14:textId="77777777" w:rsidR="00A93880" w:rsidRDefault="00A93880" w:rsidP="00A93880">
      <w:pPr>
        <w:ind w:left="-851"/>
        <w:rPr>
          <w:rFonts w:ascii="Univers-Light" w:hAnsi="Univers-Light" w:cs="Univers-Light"/>
          <w:sz w:val="18"/>
          <w:szCs w:val="18"/>
        </w:rPr>
      </w:pPr>
    </w:p>
    <w:p w14:paraId="7A1BDF96" w14:textId="77777777" w:rsidR="00A93880" w:rsidRDefault="00A93880" w:rsidP="00A93880">
      <w:pPr>
        <w:ind w:left="-851"/>
        <w:rPr>
          <w:rFonts w:ascii="Univers-Light" w:hAnsi="Univers-Light" w:cs="Univers-Light"/>
          <w:sz w:val="18"/>
          <w:szCs w:val="18"/>
        </w:rPr>
      </w:pPr>
    </w:p>
    <w:p w14:paraId="1A5D747B" w14:textId="6A123D48" w:rsidR="00A93880" w:rsidRDefault="00A93880" w:rsidP="00A93880">
      <w:pPr>
        <w:ind w:left="-851"/>
        <w:rPr>
          <w:rFonts w:ascii="Univers-Light" w:hAnsi="Univers-Light" w:cs="Univers-Light"/>
          <w:sz w:val="18"/>
          <w:szCs w:val="18"/>
        </w:rPr>
      </w:pPr>
    </w:p>
    <w:p w14:paraId="0E4A573F" w14:textId="77777777" w:rsidR="00A93880" w:rsidRDefault="00A93880" w:rsidP="00A93880">
      <w:pPr>
        <w:ind w:left="-851"/>
        <w:rPr>
          <w:rFonts w:ascii="Univers-Light" w:hAnsi="Univers-Light" w:cs="Univers-Light"/>
          <w:sz w:val="18"/>
          <w:szCs w:val="18"/>
        </w:rPr>
      </w:pPr>
    </w:p>
    <w:p w14:paraId="5501C714" w14:textId="77777777" w:rsidR="00A93880" w:rsidRDefault="00A93880" w:rsidP="00A93880">
      <w:pPr>
        <w:ind w:left="-851"/>
        <w:rPr>
          <w:rFonts w:ascii="Univers-Light" w:hAnsi="Univers-Light" w:cs="Univers-Light"/>
          <w:sz w:val="18"/>
          <w:szCs w:val="18"/>
        </w:rPr>
      </w:pPr>
    </w:p>
    <w:p w14:paraId="403F3723" w14:textId="77777777" w:rsidR="00A93880" w:rsidRDefault="00A93880" w:rsidP="00A93880">
      <w:pPr>
        <w:ind w:left="-851"/>
        <w:rPr>
          <w:rFonts w:ascii="Univers-Light" w:hAnsi="Univers-Light" w:cs="Univers-Light"/>
          <w:sz w:val="18"/>
          <w:szCs w:val="18"/>
        </w:rPr>
      </w:pPr>
    </w:p>
    <w:p w14:paraId="543310A1" w14:textId="77777777" w:rsidR="00A93880" w:rsidRDefault="00A93880" w:rsidP="00E55CD3">
      <w:pPr>
        <w:rPr>
          <w:rFonts w:ascii="Garamond" w:hAnsi="Garamond"/>
          <w:color w:val="7795A3"/>
          <w:sz w:val="56"/>
        </w:rPr>
        <w:sectPr w:rsidR="00A93880" w:rsidSect="00CC00AB">
          <w:type w:val="continuous"/>
          <w:pgSz w:w="16840" w:h="23820"/>
          <w:pgMar w:top="1440" w:right="516" w:bottom="1440" w:left="1440" w:header="708" w:footer="708" w:gutter="0"/>
          <w:cols w:num="3" w:space="708"/>
          <w:titlePg/>
          <w:docGrid w:linePitch="360"/>
        </w:sectPr>
      </w:pPr>
    </w:p>
    <w:p w14:paraId="4611E54D" w14:textId="77777777" w:rsidR="00C33D86" w:rsidRPr="00AF33AE" w:rsidRDefault="00C33D86" w:rsidP="00C33D86">
      <w:pPr>
        <w:spacing w:before="120" w:after="120"/>
        <w:ind w:left="810"/>
        <w:rPr>
          <w:rFonts w:ascii="Garamond" w:hAnsi="Garamond"/>
          <w:color w:val="7795A3"/>
          <w:sz w:val="48"/>
        </w:rPr>
        <w:sectPr w:rsidR="00C33D86" w:rsidRPr="00AF33AE" w:rsidSect="00DF492E">
          <w:headerReference w:type="default" r:id="rId23"/>
          <w:type w:val="continuous"/>
          <w:pgSz w:w="16840" w:h="23820"/>
          <w:pgMar w:top="1440" w:right="1440" w:bottom="1440" w:left="1440" w:header="706" w:footer="706" w:gutter="0"/>
          <w:cols w:space="708"/>
          <w:docGrid w:linePitch="360"/>
        </w:sectPr>
      </w:pPr>
      <w:r w:rsidRPr="00AF33AE">
        <w:rPr>
          <w:rFonts w:ascii="Garamond" w:hAnsi="Garamond"/>
          <w:color w:val="7795A3"/>
          <w:sz w:val="48"/>
        </w:rPr>
        <w:lastRenderedPageBreak/>
        <w:t>Background</w:t>
      </w:r>
    </w:p>
    <w:p w14:paraId="37969BA2" w14:textId="5F281B98" w:rsidR="00C33D86" w:rsidRDefault="00C33D86" w:rsidP="00C33D86">
      <w:pPr>
        <w:pStyle w:val="BasicParagraph"/>
        <w:spacing w:before="120" w:after="120"/>
        <w:jc w:val="both"/>
        <w:rPr>
          <w:rFonts w:ascii="Arial" w:hAnsi="Arial" w:cs="Arial"/>
          <w:color w:val="000000" w:themeColor="text1"/>
          <w:sz w:val="22"/>
          <w:szCs w:val="20"/>
        </w:rPr>
      </w:pPr>
      <w:r w:rsidRPr="00571BC6">
        <w:rPr>
          <w:rFonts w:ascii="Arial" w:hAnsi="Arial" w:cs="Arial"/>
          <w:color w:val="000000" w:themeColor="text1"/>
          <w:sz w:val="22"/>
          <w:szCs w:val="20"/>
        </w:rPr>
        <w:t>The world is facing an ambitious</w:t>
      </w:r>
      <w:r w:rsidR="00553D3F">
        <w:rPr>
          <w:rFonts w:ascii="Arial" w:hAnsi="Arial" w:cs="Arial"/>
          <w:color w:val="000000" w:themeColor="text1"/>
          <w:sz w:val="22"/>
          <w:szCs w:val="20"/>
        </w:rPr>
        <w:t xml:space="preserve"> SDG</w:t>
      </w:r>
      <w:r>
        <w:rPr>
          <w:rFonts w:ascii="Arial" w:hAnsi="Arial" w:cs="Arial"/>
          <w:color w:val="000000" w:themeColor="text1"/>
          <w:sz w:val="22"/>
          <w:szCs w:val="20"/>
        </w:rPr>
        <w:t xml:space="preserve"> target: to end extreme poverty</w:t>
      </w:r>
      <w:r w:rsidRPr="00835B8F">
        <w:t xml:space="preserve"> </w:t>
      </w:r>
      <w:r>
        <w:rPr>
          <w:rFonts w:ascii="Arial" w:hAnsi="Arial" w:cs="Arial"/>
          <w:color w:val="000000" w:themeColor="text1"/>
          <w:sz w:val="22"/>
          <w:szCs w:val="20"/>
        </w:rPr>
        <w:t>and halve po</w:t>
      </w:r>
      <w:r w:rsidRPr="00835B8F">
        <w:rPr>
          <w:rFonts w:ascii="Arial" w:hAnsi="Arial" w:cs="Arial"/>
          <w:color w:val="000000" w:themeColor="text1"/>
          <w:sz w:val="22"/>
          <w:szCs w:val="20"/>
        </w:rPr>
        <w:t xml:space="preserve">verty in all its dimensions </w:t>
      </w:r>
      <w:r w:rsidRPr="00571BC6">
        <w:rPr>
          <w:rFonts w:ascii="Arial" w:hAnsi="Arial" w:cs="Arial"/>
          <w:color w:val="000000" w:themeColor="text1"/>
          <w:sz w:val="22"/>
          <w:szCs w:val="20"/>
        </w:rPr>
        <w:t xml:space="preserve">by 2030. This vision is central to the work of </w:t>
      </w:r>
      <w:r>
        <w:rPr>
          <w:rFonts w:ascii="Arial" w:hAnsi="Arial" w:cs="Arial"/>
          <w:color w:val="000000" w:themeColor="text1"/>
          <w:sz w:val="22"/>
          <w:szCs w:val="20"/>
        </w:rPr>
        <w:t xml:space="preserve">national governments, as well as the worldwide community. Now </w:t>
      </w:r>
      <w:r w:rsidRPr="00571BC6">
        <w:rPr>
          <w:rFonts w:ascii="Arial" w:hAnsi="Arial" w:cs="Arial"/>
          <w:color w:val="000000" w:themeColor="text1"/>
          <w:sz w:val="22"/>
          <w:szCs w:val="20"/>
        </w:rPr>
        <w:t>urgent action is needed to achieve it</w:t>
      </w:r>
      <w:r>
        <w:rPr>
          <w:rFonts w:ascii="Arial" w:hAnsi="Arial" w:cs="Arial"/>
          <w:color w:val="000000" w:themeColor="text1"/>
          <w:sz w:val="22"/>
          <w:szCs w:val="20"/>
        </w:rPr>
        <w:t xml:space="preserve">! </w:t>
      </w:r>
    </w:p>
    <w:p w14:paraId="27DD5578" w14:textId="748027EB" w:rsidR="00C33D86" w:rsidRDefault="00C33D86" w:rsidP="00C33D86">
      <w:pPr>
        <w:pStyle w:val="BasicParagraph"/>
        <w:spacing w:before="120" w:after="120"/>
        <w:jc w:val="both"/>
        <w:rPr>
          <w:rFonts w:ascii="Arial" w:hAnsi="Arial" w:cs="Arial"/>
          <w:color w:val="000000" w:themeColor="text1"/>
          <w:sz w:val="22"/>
          <w:szCs w:val="20"/>
        </w:rPr>
      </w:pPr>
      <w:r w:rsidRPr="00ED0670">
        <w:rPr>
          <w:rFonts w:ascii="Arial" w:hAnsi="Arial" w:cs="Arial"/>
          <w:color w:val="000000" w:themeColor="text1"/>
          <w:sz w:val="22"/>
          <w:szCs w:val="20"/>
        </w:rPr>
        <w:t>Even though poverty reduction, including child poverty, has been in the focus of the Government of Armenia since the 90s,</w:t>
      </w:r>
      <w:r>
        <w:rPr>
          <w:rFonts w:ascii="Arial" w:hAnsi="Arial" w:cs="Arial"/>
          <w:color w:val="000000" w:themeColor="text1"/>
          <w:sz w:val="22"/>
          <w:szCs w:val="20"/>
        </w:rPr>
        <w:t xml:space="preserve"> </w:t>
      </w:r>
      <w:r w:rsidRPr="00A22E18">
        <w:rPr>
          <w:rFonts w:ascii="Arial" w:hAnsi="Arial" w:cs="Arial"/>
          <w:b/>
          <w:color w:val="00B0F0"/>
          <w:sz w:val="22"/>
          <w:szCs w:val="20"/>
        </w:rPr>
        <w:t>29.4</w:t>
      </w:r>
      <w:r>
        <w:rPr>
          <w:rFonts w:ascii="Arial" w:hAnsi="Arial" w:cs="Arial"/>
          <w:b/>
          <w:color w:val="00B0F0"/>
          <w:sz w:val="22"/>
          <w:szCs w:val="20"/>
        </w:rPr>
        <w:t xml:space="preserve">% </w:t>
      </w:r>
      <w:r w:rsidRPr="00A22E18">
        <w:rPr>
          <w:rFonts w:ascii="Arial" w:hAnsi="Arial" w:cs="Arial"/>
          <w:b/>
          <w:color w:val="00B0F0"/>
          <w:sz w:val="22"/>
          <w:szCs w:val="20"/>
        </w:rPr>
        <w:t>of Armenians are still living in poverty</w:t>
      </w:r>
      <w:r>
        <w:rPr>
          <w:rFonts w:ascii="Arial" w:hAnsi="Arial" w:cs="Arial"/>
          <w:color w:val="000000" w:themeColor="text1"/>
          <w:sz w:val="22"/>
          <w:szCs w:val="20"/>
        </w:rPr>
        <w:t>, while 1.8% in extreme poverty,</w:t>
      </w:r>
      <w:r w:rsidRPr="00630755">
        <w:rPr>
          <w:rFonts w:ascii="Arial" w:hAnsi="Arial" w:cs="Arial"/>
          <w:color w:val="000000" w:themeColor="text1"/>
          <w:sz w:val="22"/>
          <w:szCs w:val="20"/>
        </w:rPr>
        <w:t xml:space="preserve"> and the levels of poverty ha</w:t>
      </w:r>
      <w:r>
        <w:rPr>
          <w:rFonts w:ascii="Arial" w:hAnsi="Arial" w:cs="Arial"/>
          <w:color w:val="000000" w:themeColor="text1"/>
          <w:sz w:val="22"/>
          <w:szCs w:val="20"/>
        </w:rPr>
        <w:t xml:space="preserve">ve not decreased to the </w:t>
      </w:r>
      <w:r w:rsidR="002D06F8">
        <w:rPr>
          <w:rFonts w:ascii="Arial" w:hAnsi="Arial" w:cs="Arial"/>
          <w:color w:val="000000" w:themeColor="text1"/>
          <w:sz w:val="22"/>
          <w:szCs w:val="20"/>
        </w:rPr>
        <w:t xml:space="preserve">former </w:t>
      </w:r>
      <w:r>
        <w:rPr>
          <w:rFonts w:ascii="Arial" w:hAnsi="Arial" w:cs="Arial"/>
          <w:color w:val="000000" w:themeColor="text1"/>
          <w:sz w:val="22"/>
          <w:szCs w:val="20"/>
        </w:rPr>
        <w:t>lowest level of poverty in 2008</w:t>
      </w:r>
      <w:r w:rsidRPr="00630755">
        <w:rPr>
          <w:rFonts w:ascii="Arial" w:hAnsi="Arial" w:cs="Arial"/>
          <w:color w:val="000000" w:themeColor="text1"/>
          <w:sz w:val="22"/>
          <w:szCs w:val="20"/>
        </w:rPr>
        <w:t>.</w:t>
      </w:r>
      <w:r>
        <w:rPr>
          <w:rFonts w:ascii="Arial" w:hAnsi="Arial" w:cs="Arial"/>
          <w:color w:val="000000" w:themeColor="text1"/>
          <w:sz w:val="22"/>
          <w:szCs w:val="20"/>
        </w:rPr>
        <w:t xml:space="preserve"> </w:t>
      </w:r>
      <w:r w:rsidRPr="00630755">
        <w:rPr>
          <w:rFonts w:ascii="Arial" w:hAnsi="Arial" w:cs="Arial"/>
          <w:color w:val="000000" w:themeColor="text1"/>
          <w:sz w:val="22"/>
          <w:szCs w:val="20"/>
        </w:rPr>
        <w:t>An alarming characteristic of poverty in Armenia is the fact that arou</w:t>
      </w:r>
      <w:r>
        <w:rPr>
          <w:rFonts w:ascii="Arial" w:hAnsi="Arial" w:cs="Arial"/>
          <w:color w:val="000000" w:themeColor="text1"/>
          <w:sz w:val="22"/>
          <w:szCs w:val="20"/>
        </w:rPr>
        <w:t xml:space="preserve">nd 25% </w:t>
      </w:r>
      <w:r w:rsidRPr="00630755">
        <w:rPr>
          <w:rFonts w:ascii="Arial" w:hAnsi="Arial" w:cs="Arial"/>
          <w:color w:val="000000" w:themeColor="text1"/>
          <w:sz w:val="22"/>
          <w:szCs w:val="20"/>
        </w:rPr>
        <w:t>of the poor adults are employed</w:t>
      </w:r>
      <w:r>
        <w:rPr>
          <w:rFonts w:ascii="Arial" w:hAnsi="Arial" w:cs="Arial"/>
          <w:color w:val="000000" w:themeColor="text1"/>
          <w:sz w:val="22"/>
          <w:szCs w:val="20"/>
        </w:rPr>
        <w:t xml:space="preserve"> </w:t>
      </w:r>
      <w:r w:rsidRPr="00630755">
        <w:rPr>
          <w:rFonts w:ascii="Arial" w:hAnsi="Arial" w:cs="Arial"/>
          <w:color w:val="000000" w:themeColor="text1"/>
          <w:sz w:val="22"/>
          <w:szCs w:val="20"/>
        </w:rPr>
        <w:t xml:space="preserve">people, i.e. they work, receive </w:t>
      </w:r>
      <w:r w:rsidR="002D06F8">
        <w:rPr>
          <w:rFonts w:ascii="Arial" w:hAnsi="Arial" w:cs="Arial"/>
          <w:color w:val="000000" w:themeColor="text1"/>
          <w:sz w:val="22"/>
          <w:szCs w:val="20"/>
        </w:rPr>
        <w:t xml:space="preserve">a (low) </w:t>
      </w:r>
      <w:r w:rsidRPr="00630755">
        <w:rPr>
          <w:rFonts w:ascii="Arial" w:hAnsi="Arial" w:cs="Arial"/>
          <w:color w:val="000000" w:themeColor="text1"/>
          <w:sz w:val="22"/>
          <w:szCs w:val="20"/>
        </w:rPr>
        <w:t>salary, but are still poor. This may be an indicator of a</w:t>
      </w:r>
      <w:r>
        <w:rPr>
          <w:rFonts w:ascii="Arial" w:hAnsi="Arial" w:cs="Arial"/>
          <w:color w:val="000000" w:themeColor="text1"/>
          <w:sz w:val="22"/>
          <w:szCs w:val="20"/>
        </w:rPr>
        <w:t xml:space="preserve"> </w:t>
      </w:r>
      <w:r w:rsidRPr="00630755">
        <w:rPr>
          <w:rFonts w:ascii="Arial" w:hAnsi="Arial" w:cs="Arial"/>
          <w:color w:val="000000" w:themeColor="text1"/>
          <w:sz w:val="22"/>
          <w:szCs w:val="20"/>
        </w:rPr>
        <w:t>number of drawbacks in the economy, such as inefficiencies in the labo</w:t>
      </w:r>
      <w:r>
        <w:rPr>
          <w:rFonts w:ascii="Arial" w:hAnsi="Arial" w:cs="Arial"/>
          <w:color w:val="000000" w:themeColor="text1"/>
          <w:sz w:val="22"/>
          <w:szCs w:val="20"/>
        </w:rPr>
        <w:t>u</w:t>
      </w:r>
      <w:r w:rsidRPr="00630755">
        <w:rPr>
          <w:rFonts w:ascii="Arial" w:hAnsi="Arial" w:cs="Arial"/>
          <w:color w:val="000000" w:themeColor="text1"/>
          <w:sz w:val="22"/>
          <w:szCs w:val="20"/>
        </w:rPr>
        <w:t>r market and low labo</w:t>
      </w:r>
      <w:r>
        <w:rPr>
          <w:rFonts w:ascii="Arial" w:hAnsi="Arial" w:cs="Arial"/>
          <w:color w:val="000000" w:themeColor="text1"/>
          <w:sz w:val="22"/>
          <w:szCs w:val="20"/>
        </w:rPr>
        <w:t>u</w:t>
      </w:r>
      <w:r w:rsidRPr="00630755">
        <w:rPr>
          <w:rFonts w:ascii="Arial" w:hAnsi="Arial" w:cs="Arial"/>
          <w:color w:val="000000" w:themeColor="text1"/>
          <w:sz w:val="22"/>
          <w:szCs w:val="20"/>
        </w:rPr>
        <w:t>r productivity</w:t>
      </w:r>
      <w:r>
        <w:rPr>
          <w:rFonts w:ascii="Arial" w:hAnsi="Arial" w:cs="Arial"/>
          <w:color w:val="000000" w:themeColor="text1"/>
          <w:sz w:val="22"/>
          <w:szCs w:val="20"/>
        </w:rPr>
        <w:t>,</w:t>
      </w:r>
      <w:r w:rsidR="002D06F8">
        <w:rPr>
          <w:rFonts w:ascii="Arial" w:hAnsi="Arial" w:cs="Arial"/>
          <w:color w:val="000000" w:themeColor="text1"/>
          <w:sz w:val="22"/>
          <w:szCs w:val="20"/>
        </w:rPr>
        <w:t xml:space="preserve"> low </w:t>
      </w:r>
      <w:r w:rsidR="005E751E">
        <w:rPr>
          <w:rFonts w:ascii="Arial" w:hAnsi="Arial" w:cs="Arial"/>
          <w:color w:val="000000" w:themeColor="text1"/>
          <w:sz w:val="22"/>
          <w:szCs w:val="20"/>
        </w:rPr>
        <w:t>w</w:t>
      </w:r>
      <w:r w:rsidR="002D06F8">
        <w:rPr>
          <w:rFonts w:ascii="Arial" w:hAnsi="Arial" w:cs="Arial"/>
          <w:color w:val="000000" w:themeColor="text1"/>
          <w:sz w:val="22"/>
          <w:szCs w:val="20"/>
        </w:rPr>
        <w:t>ages, including</w:t>
      </w:r>
      <w:r>
        <w:rPr>
          <w:rFonts w:ascii="Arial" w:hAnsi="Arial" w:cs="Arial"/>
          <w:color w:val="000000" w:themeColor="text1"/>
          <w:sz w:val="22"/>
          <w:szCs w:val="20"/>
        </w:rPr>
        <w:t xml:space="preserve"> </w:t>
      </w:r>
      <w:r w:rsidR="002D06F8">
        <w:rPr>
          <w:rFonts w:ascii="Arial" w:hAnsi="Arial" w:cs="Arial"/>
          <w:color w:val="000000" w:themeColor="text1"/>
          <w:sz w:val="22"/>
          <w:szCs w:val="20"/>
        </w:rPr>
        <w:t xml:space="preserve">the </w:t>
      </w:r>
      <w:r>
        <w:rPr>
          <w:rFonts w:ascii="Arial" w:hAnsi="Arial" w:cs="Arial"/>
          <w:color w:val="000000" w:themeColor="text1"/>
          <w:sz w:val="22"/>
          <w:szCs w:val="20"/>
        </w:rPr>
        <w:t>low</w:t>
      </w:r>
      <w:r w:rsidRPr="00630755">
        <w:rPr>
          <w:rFonts w:ascii="Arial" w:hAnsi="Arial" w:cs="Arial"/>
          <w:color w:val="000000" w:themeColor="text1"/>
          <w:sz w:val="22"/>
          <w:szCs w:val="20"/>
        </w:rPr>
        <w:t xml:space="preserve"> rate of </w:t>
      </w:r>
      <w:r w:rsidR="002D06F8">
        <w:rPr>
          <w:rFonts w:ascii="Arial" w:hAnsi="Arial" w:cs="Arial"/>
          <w:color w:val="000000" w:themeColor="text1"/>
          <w:sz w:val="22"/>
          <w:szCs w:val="20"/>
        </w:rPr>
        <w:t xml:space="preserve">economic </w:t>
      </w:r>
      <w:r w:rsidRPr="00630755">
        <w:rPr>
          <w:rFonts w:ascii="Arial" w:hAnsi="Arial" w:cs="Arial"/>
          <w:color w:val="000000" w:themeColor="text1"/>
          <w:sz w:val="22"/>
          <w:szCs w:val="20"/>
        </w:rPr>
        <w:t>participation of women.</w:t>
      </w:r>
    </w:p>
    <w:p w14:paraId="7124983C" w14:textId="6F673B33" w:rsidR="00C33D86" w:rsidRDefault="00C33D86" w:rsidP="00C33D86">
      <w:pPr>
        <w:pStyle w:val="BasicParagraph"/>
        <w:spacing w:before="120" w:after="120"/>
        <w:jc w:val="both"/>
        <w:rPr>
          <w:rFonts w:ascii="Arial" w:hAnsi="Arial" w:cs="Arial"/>
          <w:color w:val="000000" w:themeColor="text1"/>
          <w:sz w:val="22"/>
          <w:szCs w:val="20"/>
        </w:rPr>
      </w:pPr>
      <w:r w:rsidRPr="00ED0670">
        <w:rPr>
          <w:rFonts w:ascii="Arial" w:hAnsi="Arial" w:cs="Arial"/>
          <w:color w:val="000000" w:themeColor="text1"/>
          <w:sz w:val="22"/>
          <w:szCs w:val="20"/>
        </w:rPr>
        <w:t>No one is more vulnerable to poverty than children</w:t>
      </w:r>
      <w:r w:rsidR="002D06F8">
        <w:rPr>
          <w:rFonts w:ascii="Arial" w:hAnsi="Arial" w:cs="Arial"/>
          <w:color w:val="000000" w:themeColor="text1"/>
          <w:sz w:val="22"/>
          <w:szCs w:val="20"/>
        </w:rPr>
        <w:t>, both girls and boys</w:t>
      </w:r>
      <w:r w:rsidRPr="00ED0670">
        <w:rPr>
          <w:rFonts w:ascii="Arial" w:hAnsi="Arial" w:cs="Arial"/>
          <w:color w:val="000000" w:themeColor="text1"/>
          <w:sz w:val="22"/>
          <w:szCs w:val="20"/>
        </w:rPr>
        <w:t xml:space="preserve">. </w:t>
      </w:r>
      <w:r w:rsidRPr="00A22E18">
        <w:rPr>
          <w:rFonts w:ascii="Arial" w:hAnsi="Arial" w:cs="Arial"/>
          <w:b/>
          <w:color w:val="00B0F0"/>
          <w:sz w:val="22"/>
          <w:szCs w:val="20"/>
        </w:rPr>
        <w:t>Every third child in Armenia is currently living in poverty</w:t>
      </w:r>
      <w:r w:rsidRPr="00A22E18">
        <w:rPr>
          <w:rFonts w:ascii="Arial" w:hAnsi="Arial" w:cs="Arial"/>
          <w:color w:val="00B0F0"/>
          <w:sz w:val="22"/>
          <w:szCs w:val="20"/>
        </w:rPr>
        <w:t xml:space="preserve"> </w:t>
      </w:r>
      <w:r>
        <w:rPr>
          <w:rFonts w:ascii="Arial" w:hAnsi="Arial" w:cs="Arial"/>
          <w:color w:val="000000" w:themeColor="text1"/>
          <w:sz w:val="22"/>
          <w:szCs w:val="20"/>
        </w:rPr>
        <w:t xml:space="preserve">(34.2% child poverty rate, with 2% </w:t>
      </w:r>
      <w:r w:rsidR="000D0C53">
        <w:rPr>
          <w:rFonts w:ascii="Arial" w:hAnsi="Arial" w:cs="Arial"/>
          <w:color w:val="000000" w:themeColor="text1"/>
          <w:sz w:val="22"/>
          <w:szCs w:val="20"/>
        </w:rPr>
        <w:t xml:space="preserve">extreme </w:t>
      </w:r>
      <w:r w:rsidRPr="00ED0670">
        <w:rPr>
          <w:rFonts w:ascii="Arial" w:hAnsi="Arial" w:cs="Arial"/>
          <w:color w:val="000000" w:themeColor="text1"/>
          <w:sz w:val="22"/>
          <w:szCs w:val="20"/>
        </w:rPr>
        <w:t>child poverty rat</w:t>
      </w:r>
      <w:r>
        <w:rPr>
          <w:rFonts w:ascii="Arial" w:hAnsi="Arial" w:cs="Arial"/>
          <w:color w:val="000000" w:themeColor="text1"/>
          <w:sz w:val="22"/>
          <w:szCs w:val="20"/>
        </w:rPr>
        <w:t xml:space="preserve">e). </w:t>
      </w:r>
      <w:r w:rsidRPr="00630755">
        <w:rPr>
          <w:rFonts w:ascii="Arial" w:hAnsi="Arial" w:cs="Arial"/>
          <w:color w:val="000000" w:themeColor="text1"/>
          <w:sz w:val="22"/>
          <w:szCs w:val="20"/>
        </w:rPr>
        <w:t>Geographical disparities also are high</w:t>
      </w:r>
      <w:r>
        <w:rPr>
          <w:rFonts w:ascii="Arial" w:hAnsi="Arial" w:cs="Arial"/>
          <w:color w:val="000000" w:themeColor="text1"/>
          <w:sz w:val="22"/>
          <w:szCs w:val="20"/>
        </w:rPr>
        <w:t>, with every second child (50.9%</w:t>
      </w:r>
      <w:r w:rsidRPr="00630755">
        <w:rPr>
          <w:rFonts w:ascii="Arial" w:hAnsi="Arial" w:cs="Arial"/>
          <w:color w:val="000000" w:themeColor="text1"/>
          <w:sz w:val="22"/>
          <w:szCs w:val="20"/>
        </w:rPr>
        <w:t>) in Shirak region living in poverty.</w:t>
      </w:r>
      <w:r>
        <w:rPr>
          <w:rFonts w:ascii="Arial" w:hAnsi="Arial" w:cs="Arial"/>
          <w:color w:val="000000" w:themeColor="text1"/>
          <w:sz w:val="22"/>
          <w:szCs w:val="20"/>
        </w:rPr>
        <w:t xml:space="preserve"> </w:t>
      </w:r>
      <w:r w:rsidRPr="0006150F">
        <w:rPr>
          <w:rFonts w:ascii="Arial" w:hAnsi="Arial" w:cs="Arial"/>
          <w:color w:val="000000" w:themeColor="text1"/>
          <w:sz w:val="22"/>
          <w:szCs w:val="20"/>
        </w:rPr>
        <w:t>Child poverty rates substantially vary depending on the number of children in the household, the age group of the youngest child, as well as on the characteristics of the household head such as gender, educational level and employment status.</w:t>
      </w:r>
    </w:p>
    <w:p w14:paraId="23F1261E" w14:textId="14F4FE17" w:rsidR="00C33D86" w:rsidRPr="002401B6" w:rsidRDefault="00C33D86" w:rsidP="00C33D86">
      <w:pPr>
        <w:pStyle w:val="BasicParagraph"/>
        <w:spacing w:before="120" w:after="120"/>
        <w:jc w:val="both"/>
        <w:rPr>
          <w:rFonts w:ascii="Arial" w:hAnsi="Arial" w:cs="Arial"/>
          <w:color w:val="000000" w:themeColor="text1"/>
          <w:sz w:val="22"/>
          <w:szCs w:val="20"/>
        </w:rPr>
      </w:pPr>
      <w:r w:rsidRPr="002401B6">
        <w:rPr>
          <w:rFonts w:ascii="Arial" w:hAnsi="Arial" w:cs="Arial"/>
          <w:b/>
          <w:color w:val="00B0F0"/>
          <w:sz w:val="22"/>
          <w:szCs w:val="20"/>
        </w:rPr>
        <w:t>Poverty is also multi-dimensional</w:t>
      </w:r>
      <w:r w:rsidRPr="002401B6">
        <w:rPr>
          <w:rFonts w:ascii="Arial" w:hAnsi="Arial" w:cs="Arial"/>
          <w:color w:val="000000" w:themeColor="text1"/>
          <w:sz w:val="22"/>
          <w:szCs w:val="20"/>
        </w:rPr>
        <w:t xml:space="preserve">. Significantly, the most important deprivation, in terms of the number of </w:t>
      </w:r>
      <w:r>
        <w:rPr>
          <w:rFonts w:ascii="Arial" w:hAnsi="Arial" w:cs="Arial"/>
          <w:color w:val="000000" w:themeColor="text1"/>
          <w:sz w:val="22"/>
          <w:szCs w:val="20"/>
        </w:rPr>
        <w:t>adults affected</w:t>
      </w:r>
      <w:r w:rsidRPr="002401B6">
        <w:rPr>
          <w:rFonts w:ascii="Arial" w:hAnsi="Arial" w:cs="Arial"/>
          <w:color w:val="000000" w:themeColor="text1"/>
          <w:sz w:val="22"/>
          <w:szCs w:val="20"/>
        </w:rPr>
        <w:t xml:space="preserve">, is labour (deprivations related to labour force participation, unemployment or quality of employment), followed by housing (affecting 1 million Armenians), and health (almost 700,000 individuals). </w:t>
      </w:r>
      <w:r>
        <w:rPr>
          <w:rFonts w:ascii="Arial" w:hAnsi="Arial" w:cs="Arial"/>
          <w:color w:val="000000" w:themeColor="text1"/>
          <w:sz w:val="22"/>
          <w:szCs w:val="20"/>
        </w:rPr>
        <w:t>O</w:t>
      </w:r>
      <w:r w:rsidRPr="002401B6">
        <w:rPr>
          <w:rFonts w:ascii="Arial" w:hAnsi="Arial" w:cs="Arial"/>
          <w:color w:val="000000" w:themeColor="text1"/>
          <w:sz w:val="22"/>
          <w:szCs w:val="20"/>
        </w:rPr>
        <w:t>ne in three children</w:t>
      </w:r>
      <w:r w:rsidR="002D06F8">
        <w:rPr>
          <w:rFonts w:ascii="Arial" w:hAnsi="Arial" w:cs="Arial"/>
          <w:color w:val="000000" w:themeColor="text1"/>
          <w:sz w:val="22"/>
          <w:szCs w:val="20"/>
        </w:rPr>
        <w:t>, both girls and boys,</w:t>
      </w:r>
      <w:r w:rsidRPr="002401B6">
        <w:rPr>
          <w:rFonts w:ascii="Arial" w:hAnsi="Arial" w:cs="Arial"/>
          <w:color w:val="000000" w:themeColor="text1"/>
          <w:sz w:val="22"/>
          <w:szCs w:val="20"/>
        </w:rPr>
        <w:t xml:space="preserve"> in Armenia are both poor </w:t>
      </w:r>
      <w:r>
        <w:rPr>
          <w:rFonts w:ascii="Arial" w:hAnsi="Arial" w:cs="Arial"/>
          <w:color w:val="000000" w:themeColor="text1"/>
          <w:sz w:val="22"/>
          <w:szCs w:val="20"/>
        </w:rPr>
        <w:t>and deprived (25.2%</w:t>
      </w:r>
      <w:r w:rsidRPr="002401B6">
        <w:rPr>
          <w:rFonts w:ascii="Arial" w:hAnsi="Arial" w:cs="Arial"/>
          <w:color w:val="000000" w:themeColor="text1"/>
          <w:sz w:val="22"/>
          <w:szCs w:val="20"/>
        </w:rPr>
        <w:t>). Every second child is multi-dimensionally poor/deprived (57.4%), particularly in utilities, social interactions and leisure. One-third of children</w:t>
      </w:r>
      <w:r w:rsidR="002D06F8">
        <w:rPr>
          <w:rFonts w:ascii="Arial" w:hAnsi="Arial" w:cs="Arial"/>
          <w:color w:val="000000" w:themeColor="text1"/>
          <w:sz w:val="22"/>
          <w:szCs w:val="20"/>
        </w:rPr>
        <w:t>, boys and girls alike,</w:t>
      </w:r>
      <w:r w:rsidRPr="002401B6">
        <w:rPr>
          <w:rFonts w:ascii="Arial" w:hAnsi="Arial" w:cs="Arial"/>
          <w:color w:val="000000" w:themeColor="text1"/>
          <w:sz w:val="22"/>
          <w:szCs w:val="20"/>
        </w:rPr>
        <w:t xml:space="preserve"> in Armenia are deprived but not poor (32.2%). </w:t>
      </w:r>
    </w:p>
    <w:p w14:paraId="75500B29" w14:textId="73E47DD0" w:rsidR="00C33D86" w:rsidRPr="00630755" w:rsidRDefault="00C33D86" w:rsidP="00C33D86">
      <w:pPr>
        <w:pStyle w:val="BasicParagraph"/>
        <w:spacing w:before="120" w:after="120"/>
        <w:jc w:val="both"/>
        <w:rPr>
          <w:rFonts w:ascii="Arial" w:hAnsi="Arial" w:cs="Arial"/>
          <w:color w:val="000000" w:themeColor="text1"/>
          <w:sz w:val="22"/>
          <w:szCs w:val="20"/>
        </w:rPr>
      </w:pPr>
      <w:r w:rsidRPr="002401B6">
        <w:rPr>
          <w:rFonts w:ascii="Arial" w:hAnsi="Arial" w:cs="Arial"/>
          <w:b/>
          <w:color w:val="00B0F0"/>
          <w:sz w:val="22"/>
          <w:szCs w:val="20"/>
        </w:rPr>
        <w:t>Children</w:t>
      </w:r>
      <w:r>
        <w:rPr>
          <w:rFonts w:ascii="Arial" w:hAnsi="Arial" w:cs="Arial"/>
          <w:b/>
          <w:color w:val="00B0F0"/>
          <w:sz w:val="22"/>
          <w:szCs w:val="20"/>
        </w:rPr>
        <w:t xml:space="preserve"> and adolescents</w:t>
      </w:r>
      <w:r w:rsidRPr="002401B6">
        <w:rPr>
          <w:rFonts w:ascii="Arial" w:hAnsi="Arial" w:cs="Arial"/>
          <w:b/>
          <w:color w:val="00B0F0"/>
          <w:sz w:val="22"/>
          <w:szCs w:val="20"/>
        </w:rPr>
        <w:t xml:space="preserve"> growing up in poverty, especially extreme poverty, require special attention</w:t>
      </w:r>
      <w:r w:rsidRPr="00A22E18">
        <w:rPr>
          <w:rFonts w:ascii="Arial" w:hAnsi="Arial" w:cs="Arial"/>
          <w:color w:val="000000" w:themeColor="text1"/>
          <w:sz w:val="22"/>
          <w:szCs w:val="20"/>
        </w:rPr>
        <w:t>.</w:t>
      </w:r>
      <w:r>
        <w:rPr>
          <w:rFonts w:ascii="Arial" w:hAnsi="Arial" w:cs="Arial"/>
          <w:color w:val="000000" w:themeColor="text1"/>
          <w:sz w:val="22"/>
          <w:szCs w:val="20"/>
        </w:rPr>
        <w:t xml:space="preserve"> They are </w:t>
      </w:r>
      <w:r w:rsidRPr="00A22E18">
        <w:rPr>
          <w:rFonts w:ascii="Arial" w:hAnsi="Arial" w:cs="Arial"/>
          <w:color w:val="000000" w:themeColor="text1"/>
          <w:sz w:val="22"/>
          <w:szCs w:val="20"/>
        </w:rPr>
        <w:t>affected by poverty in different ways than</w:t>
      </w:r>
      <w:r>
        <w:rPr>
          <w:rFonts w:ascii="Arial" w:hAnsi="Arial" w:cs="Arial"/>
          <w:color w:val="000000" w:themeColor="text1"/>
          <w:sz w:val="22"/>
          <w:szCs w:val="20"/>
        </w:rPr>
        <w:t xml:space="preserve"> </w:t>
      </w:r>
      <w:r w:rsidRPr="00A22E18">
        <w:rPr>
          <w:rFonts w:ascii="Arial" w:hAnsi="Arial" w:cs="Arial"/>
          <w:color w:val="000000" w:themeColor="text1"/>
          <w:sz w:val="22"/>
          <w:szCs w:val="20"/>
        </w:rPr>
        <w:t>adults and are almost certain to miss out on a good start in</w:t>
      </w:r>
      <w:r>
        <w:rPr>
          <w:rFonts w:ascii="Arial" w:hAnsi="Arial" w:cs="Arial"/>
          <w:color w:val="000000" w:themeColor="text1"/>
          <w:sz w:val="22"/>
          <w:szCs w:val="20"/>
        </w:rPr>
        <w:t xml:space="preserve"> </w:t>
      </w:r>
      <w:r w:rsidRPr="00A22E18">
        <w:rPr>
          <w:rFonts w:ascii="Arial" w:hAnsi="Arial" w:cs="Arial"/>
          <w:color w:val="000000" w:themeColor="text1"/>
          <w:sz w:val="22"/>
          <w:szCs w:val="20"/>
        </w:rPr>
        <w:t>life. The consequences of inadequate nutrition, a lack of early</w:t>
      </w:r>
      <w:r>
        <w:rPr>
          <w:rFonts w:ascii="Arial" w:hAnsi="Arial" w:cs="Arial"/>
          <w:color w:val="000000" w:themeColor="text1"/>
          <w:sz w:val="22"/>
          <w:szCs w:val="20"/>
        </w:rPr>
        <w:t xml:space="preserve"> </w:t>
      </w:r>
      <w:r w:rsidRPr="00A22E18">
        <w:rPr>
          <w:rFonts w:ascii="Arial" w:hAnsi="Arial" w:cs="Arial"/>
          <w:color w:val="000000" w:themeColor="text1"/>
          <w:sz w:val="22"/>
          <w:szCs w:val="20"/>
        </w:rPr>
        <w:t>stimulation and learning, and exposure to stress last a lifetime.</w:t>
      </w:r>
      <w:r>
        <w:rPr>
          <w:rFonts w:ascii="Arial" w:hAnsi="Arial" w:cs="Arial"/>
          <w:color w:val="000000" w:themeColor="text1"/>
          <w:sz w:val="22"/>
          <w:szCs w:val="20"/>
        </w:rPr>
        <w:t xml:space="preserve"> </w:t>
      </w:r>
      <w:r w:rsidR="002D06F8">
        <w:rPr>
          <w:rFonts w:ascii="Arial" w:hAnsi="Arial" w:cs="Arial"/>
          <w:color w:val="000000" w:themeColor="text1"/>
          <w:sz w:val="22"/>
          <w:szCs w:val="20"/>
        </w:rPr>
        <w:t>It</w:t>
      </w:r>
      <w:r w:rsidRPr="00A22E18">
        <w:rPr>
          <w:rFonts w:ascii="Arial" w:hAnsi="Arial" w:cs="Arial"/>
          <w:color w:val="000000" w:themeColor="text1"/>
          <w:sz w:val="22"/>
          <w:szCs w:val="20"/>
        </w:rPr>
        <w:t xml:space="preserve"> lead</w:t>
      </w:r>
      <w:r w:rsidR="002D06F8">
        <w:rPr>
          <w:rFonts w:ascii="Arial" w:hAnsi="Arial" w:cs="Arial"/>
          <w:color w:val="000000" w:themeColor="text1"/>
          <w:sz w:val="22"/>
          <w:szCs w:val="20"/>
        </w:rPr>
        <w:t>s</w:t>
      </w:r>
      <w:r w:rsidRPr="00A22E18">
        <w:rPr>
          <w:rFonts w:ascii="Arial" w:hAnsi="Arial" w:cs="Arial"/>
          <w:color w:val="000000" w:themeColor="text1"/>
          <w:sz w:val="22"/>
          <w:szCs w:val="20"/>
        </w:rPr>
        <w:t xml:space="preserve"> to stunted developme</w:t>
      </w:r>
      <w:r>
        <w:rPr>
          <w:rFonts w:ascii="Arial" w:hAnsi="Arial" w:cs="Arial"/>
          <w:color w:val="000000" w:themeColor="text1"/>
          <w:sz w:val="22"/>
          <w:szCs w:val="20"/>
        </w:rPr>
        <w:t>nt, low levels of skills</w:t>
      </w:r>
      <w:r w:rsidR="002D06F8">
        <w:rPr>
          <w:rFonts w:ascii="Arial" w:hAnsi="Arial" w:cs="Arial"/>
          <w:color w:val="000000" w:themeColor="text1"/>
          <w:sz w:val="22"/>
          <w:szCs w:val="20"/>
        </w:rPr>
        <w:t xml:space="preserve"> development</w:t>
      </w:r>
      <w:r>
        <w:rPr>
          <w:rFonts w:ascii="Arial" w:hAnsi="Arial" w:cs="Arial"/>
          <w:color w:val="000000" w:themeColor="text1"/>
          <w:sz w:val="22"/>
          <w:szCs w:val="20"/>
        </w:rPr>
        <w:t xml:space="preserve"> needed </w:t>
      </w:r>
      <w:r w:rsidRPr="00A22E18">
        <w:rPr>
          <w:rFonts w:ascii="Arial" w:hAnsi="Arial" w:cs="Arial"/>
          <w:color w:val="000000" w:themeColor="text1"/>
          <w:sz w:val="22"/>
          <w:szCs w:val="20"/>
        </w:rPr>
        <w:t>for life and work, limited future productivity as adults, and</w:t>
      </w:r>
      <w:r>
        <w:rPr>
          <w:rFonts w:ascii="Arial" w:hAnsi="Arial" w:cs="Arial"/>
          <w:color w:val="000000" w:themeColor="text1"/>
          <w:sz w:val="22"/>
          <w:szCs w:val="20"/>
        </w:rPr>
        <w:t xml:space="preserve"> </w:t>
      </w:r>
      <w:r w:rsidRPr="00A22E18">
        <w:rPr>
          <w:rFonts w:ascii="Arial" w:hAnsi="Arial" w:cs="Arial"/>
          <w:color w:val="000000" w:themeColor="text1"/>
          <w:sz w:val="22"/>
          <w:szCs w:val="20"/>
        </w:rPr>
        <w:t>transmission of poverty down the generations. Beyond this tragic</w:t>
      </w:r>
      <w:r>
        <w:rPr>
          <w:rFonts w:ascii="Arial" w:hAnsi="Arial" w:cs="Arial"/>
          <w:color w:val="000000" w:themeColor="text1"/>
          <w:sz w:val="22"/>
          <w:szCs w:val="20"/>
        </w:rPr>
        <w:t xml:space="preserve"> </w:t>
      </w:r>
      <w:r w:rsidRPr="00A22E18">
        <w:rPr>
          <w:rFonts w:ascii="Arial" w:hAnsi="Arial" w:cs="Arial"/>
          <w:color w:val="000000" w:themeColor="text1"/>
          <w:sz w:val="22"/>
          <w:szCs w:val="20"/>
        </w:rPr>
        <w:t>impact on human life and potentia</w:t>
      </w:r>
      <w:r>
        <w:rPr>
          <w:rFonts w:ascii="Arial" w:hAnsi="Arial" w:cs="Arial"/>
          <w:color w:val="000000" w:themeColor="text1"/>
          <w:sz w:val="22"/>
          <w:szCs w:val="20"/>
        </w:rPr>
        <w:t>l, neglecting children</w:t>
      </w:r>
      <w:r w:rsidR="002D06F8">
        <w:rPr>
          <w:rFonts w:ascii="Arial" w:hAnsi="Arial" w:cs="Arial"/>
          <w:color w:val="000000" w:themeColor="text1"/>
          <w:sz w:val="22"/>
          <w:szCs w:val="20"/>
        </w:rPr>
        <w:t xml:space="preserve"> also</w:t>
      </w:r>
      <w:r>
        <w:rPr>
          <w:rFonts w:ascii="Arial" w:hAnsi="Arial" w:cs="Arial"/>
          <w:color w:val="000000" w:themeColor="text1"/>
          <w:sz w:val="22"/>
          <w:szCs w:val="20"/>
        </w:rPr>
        <w:t xml:space="preserve"> fails to </w:t>
      </w:r>
      <w:r w:rsidRPr="00A22E18">
        <w:rPr>
          <w:rFonts w:ascii="Arial" w:hAnsi="Arial" w:cs="Arial"/>
          <w:color w:val="000000" w:themeColor="text1"/>
          <w:sz w:val="22"/>
          <w:szCs w:val="20"/>
        </w:rPr>
        <w:t>build the human capital needed fo</w:t>
      </w:r>
      <w:r>
        <w:rPr>
          <w:rFonts w:ascii="Arial" w:hAnsi="Arial" w:cs="Arial"/>
          <w:color w:val="000000" w:themeColor="text1"/>
          <w:sz w:val="22"/>
          <w:szCs w:val="20"/>
        </w:rPr>
        <w:t xml:space="preserve">r sustained economic prosperity </w:t>
      </w:r>
      <w:r w:rsidRPr="00A22E18">
        <w:rPr>
          <w:rFonts w:ascii="Arial" w:hAnsi="Arial" w:cs="Arial"/>
          <w:color w:val="000000" w:themeColor="text1"/>
          <w:sz w:val="22"/>
          <w:szCs w:val="20"/>
        </w:rPr>
        <w:t>in today’s world.</w:t>
      </w:r>
    </w:p>
    <w:p w14:paraId="1AC921ED" w14:textId="77777777" w:rsidR="00C33D86" w:rsidRPr="00A22E18" w:rsidRDefault="00C33D86" w:rsidP="00C33D86">
      <w:pPr>
        <w:pStyle w:val="BasicParagraph"/>
        <w:spacing w:line="240" w:lineRule="auto"/>
        <w:jc w:val="center"/>
        <w:rPr>
          <w:rFonts w:ascii="Arial" w:hAnsi="Arial" w:cs="Arial"/>
          <w:color w:val="7795A3"/>
          <w:sz w:val="44"/>
          <w:szCs w:val="44"/>
        </w:rPr>
      </w:pPr>
      <w:r w:rsidRPr="00A22E18">
        <w:rPr>
          <w:rFonts w:ascii="Garamond" w:hAnsi="Garamond" w:cs="Arial"/>
          <w:i/>
          <w:iCs/>
          <w:color w:val="7795A3"/>
          <w:sz w:val="44"/>
          <w:szCs w:val="44"/>
        </w:rPr>
        <w:t>“There is no time to lose. By putting children at the forefront of the poverty agenda, we can lift millions of children out of poverty and accelerate progress across other crucial</w:t>
      </w:r>
      <w:r>
        <w:rPr>
          <w:rFonts w:ascii="Garamond" w:hAnsi="Garamond" w:cs="Arial"/>
          <w:i/>
          <w:iCs/>
          <w:color w:val="7795A3"/>
          <w:sz w:val="44"/>
          <w:szCs w:val="44"/>
        </w:rPr>
        <w:t xml:space="preserve"> [SDG]</w:t>
      </w:r>
      <w:r w:rsidRPr="00A22E18">
        <w:rPr>
          <w:rFonts w:ascii="Garamond" w:hAnsi="Garamond" w:cs="Arial"/>
          <w:i/>
          <w:iCs/>
          <w:color w:val="7795A3"/>
          <w:sz w:val="44"/>
          <w:szCs w:val="44"/>
        </w:rPr>
        <w:t xml:space="preserve"> goals.”</w:t>
      </w:r>
    </w:p>
    <w:p w14:paraId="312748A8" w14:textId="74A1AD9C" w:rsidR="00C33D86" w:rsidRDefault="00C33D86" w:rsidP="00C33D86">
      <w:pPr>
        <w:pStyle w:val="BasicParagraph"/>
        <w:spacing w:before="120" w:after="120"/>
        <w:jc w:val="both"/>
        <w:rPr>
          <w:rFonts w:ascii="Arial" w:hAnsi="Arial" w:cs="Arial"/>
          <w:color w:val="000000" w:themeColor="text1"/>
          <w:sz w:val="22"/>
          <w:szCs w:val="20"/>
        </w:rPr>
      </w:pPr>
      <w:r w:rsidRPr="00D9088B">
        <w:rPr>
          <w:rFonts w:ascii="Arial" w:hAnsi="Arial" w:cs="Arial"/>
          <w:b/>
          <w:color w:val="00B0F0"/>
          <w:sz w:val="22"/>
          <w:szCs w:val="20"/>
        </w:rPr>
        <w:t>Stimulating economic growth is critical to eradicate poverty, but this is not enough</w:t>
      </w:r>
      <w:r w:rsidRPr="00E022AE">
        <w:rPr>
          <w:rFonts w:ascii="Arial" w:hAnsi="Arial" w:cs="Arial"/>
          <w:color w:val="000000" w:themeColor="text1"/>
          <w:sz w:val="22"/>
          <w:szCs w:val="20"/>
        </w:rPr>
        <w:t>. Concerted efforts and a package of policies will be necessary to: promote more inclusive growth, including education and labour market policies to allow the younger generation to find decent work; and, achieve more regionally-balanced development, through a more equitable distribution of basic services and infrastructure across the country.</w:t>
      </w:r>
      <w:r w:rsidRPr="005752F5">
        <w:rPr>
          <w:rFonts w:ascii="Arial" w:hAnsi="Arial" w:cs="Arial"/>
          <w:color w:val="000000" w:themeColor="text1"/>
          <w:sz w:val="22"/>
          <w:szCs w:val="20"/>
        </w:rPr>
        <w:t xml:space="preserve"> However, economic development of any country does not automatically reach the poorest – disparities are widening</w:t>
      </w:r>
      <w:r>
        <w:rPr>
          <w:rFonts w:ascii="Arial" w:hAnsi="Arial" w:cs="Arial"/>
          <w:color w:val="000000" w:themeColor="text1"/>
          <w:sz w:val="22"/>
          <w:szCs w:val="20"/>
        </w:rPr>
        <w:t xml:space="preserve">. Moreover, </w:t>
      </w:r>
      <w:r w:rsidR="002D06F8">
        <w:rPr>
          <w:rFonts w:ascii="Arial" w:hAnsi="Arial" w:cs="Arial"/>
          <w:color w:val="000000" w:themeColor="text1"/>
          <w:sz w:val="22"/>
          <w:szCs w:val="20"/>
        </w:rPr>
        <w:t>girls and boys</w:t>
      </w:r>
      <w:r>
        <w:rPr>
          <w:rFonts w:ascii="Arial" w:hAnsi="Arial" w:cs="Arial"/>
          <w:color w:val="000000" w:themeColor="text1"/>
          <w:sz w:val="22"/>
          <w:szCs w:val="20"/>
        </w:rPr>
        <w:t xml:space="preserve"> who are poor today cannot wait for prosperity, they need to grow and develop today!</w:t>
      </w:r>
    </w:p>
    <w:p w14:paraId="4B1B1A6A" w14:textId="5E33D52C" w:rsidR="00C33D86" w:rsidRDefault="00C33D86" w:rsidP="00C33D86">
      <w:pPr>
        <w:pStyle w:val="BasicParagraph"/>
        <w:spacing w:before="120" w:after="120"/>
        <w:jc w:val="both"/>
        <w:rPr>
          <w:rFonts w:ascii="Arial" w:hAnsi="Arial" w:cs="Arial"/>
          <w:color w:val="000000" w:themeColor="text1"/>
          <w:sz w:val="22"/>
          <w:szCs w:val="20"/>
        </w:rPr>
      </w:pPr>
      <w:r w:rsidRPr="005752F5">
        <w:rPr>
          <w:rFonts w:ascii="Arial" w:hAnsi="Arial" w:cs="Arial"/>
          <w:b/>
          <w:color w:val="00B0F0"/>
          <w:sz w:val="22"/>
          <w:szCs w:val="20"/>
        </w:rPr>
        <w:t>Social protection</w:t>
      </w:r>
      <w:r w:rsidRPr="005752F5">
        <w:rPr>
          <w:rFonts w:ascii="Arial" w:hAnsi="Arial" w:cs="Arial"/>
          <w:color w:val="00B0F0"/>
          <w:sz w:val="22"/>
          <w:szCs w:val="20"/>
        </w:rPr>
        <w:t xml:space="preserve"> </w:t>
      </w:r>
      <w:r w:rsidRPr="005752F5">
        <w:rPr>
          <w:rFonts w:ascii="Arial" w:hAnsi="Arial" w:cs="Arial"/>
          <w:color w:val="000000" w:themeColor="text1"/>
          <w:sz w:val="22"/>
          <w:szCs w:val="20"/>
        </w:rPr>
        <w:t xml:space="preserve">plays a vital role in strengthening the resilience of children, families and communities, achieving greater equity, and supporting national human and economic development. Targeted interventions can reduce the impact of poverty on </w:t>
      </w:r>
      <w:r w:rsidR="002D06F8">
        <w:rPr>
          <w:rFonts w:ascii="Arial" w:hAnsi="Arial" w:cs="Arial"/>
          <w:color w:val="000000" w:themeColor="text1"/>
          <w:sz w:val="22"/>
          <w:szCs w:val="20"/>
        </w:rPr>
        <w:t>girls and boys,</w:t>
      </w:r>
      <w:r w:rsidRPr="005752F5">
        <w:rPr>
          <w:rFonts w:ascii="Arial" w:hAnsi="Arial" w:cs="Arial"/>
          <w:color w:val="000000" w:themeColor="text1"/>
          <w:sz w:val="22"/>
          <w:szCs w:val="20"/>
        </w:rPr>
        <w:t xml:space="preserve"> and </w:t>
      </w:r>
      <w:r w:rsidR="002D06F8">
        <w:rPr>
          <w:rFonts w:ascii="Arial" w:hAnsi="Arial" w:cs="Arial"/>
          <w:color w:val="000000" w:themeColor="text1"/>
          <w:sz w:val="22"/>
          <w:szCs w:val="20"/>
        </w:rPr>
        <w:t xml:space="preserve">can </w:t>
      </w:r>
      <w:r w:rsidRPr="005752F5">
        <w:rPr>
          <w:rFonts w:ascii="Arial" w:hAnsi="Arial" w:cs="Arial"/>
          <w:color w:val="000000" w:themeColor="text1"/>
          <w:sz w:val="22"/>
          <w:szCs w:val="20"/>
        </w:rPr>
        <w:t>improve their chances in life.</w:t>
      </w:r>
      <w:r>
        <w:rPr>
          <w:rFonts w:ascii="Arial" w:hAnsi="Arial" w:cs="Arial"/>
          <w:color w:val="000000" w:themeColor="text1"/>
          <w:sz w:val="22"/>
          <w:szCs w:val="20"/>
        </w:rPr>
        <w:t xml:space="preserve"> The over</w:t>
      </w:r>
      <w:r w:rsidRPr="005752F5">
        <w:rPr>
          <w:rFonts w:ascii="Arial" w:hAnsi="Arial" w:cs="Arial"/>
          <w:color w:val="000000" w:themeColor="text1"/>
          <w:sz w:val="22"/>
          <w:szCs w:val="20"/>
        </w:rPr>
        <w:t>arching principle of the 2030 Sustainable Development Agenda is that of ‘</w:t>
      </w:r>
      <w:r w:rsidRPr="005752F5">
        <w:rPr>
          <w:rFonts w:ascii="Arial" w:hAnsi="Arial" w:cs="Arial"/>
          <w:b/>
          <w:color w:val="00B0F0"/>
          <w:sz w:val="22"/>
          <w:szCs w:val="20"/>
        </w:rPr>
        <w:t>leaving no-one behind</w:t>
      </w:r>
      <w:r w:rsidRPr="005752F5">
        <w:rPr>
          <w:rFonts w:ascii="Arial" w:hAnsi="Arial" w:cs="Arial"/>
          <w:color w:val="000000" w:themeColor="text1"/>
          <w:sz w:val="22"/>
          <w:szCs w:val="20"/>
        </w:rPr>
        <w:t>.’ This</w:t>
      </w:r>
      <w:r>
        <w:rPr>
          <w:rFonts w:ascii="Arial" w:hAnsi="Arial" w:cs="Arial"/>
          <w:color w:val="000000" w:themeColor="text1"/>
          <w:sz w:val="22"/>
          <w:szCs w:val="20"/>
        </w:rPr>
        <w:t xml:space="preserve"> </w:t>
      </w:r>
      <w:r w:rsidRPr="005752F5">
        <w:rPr>
          <w:rFonts w:ascii="Arial" w:hAnsi="Arial" w:cs="Arial"/>
          <w:color w:val="000000" w:themeColor="text1"/>
          <w:sz w:val="22"/>
          <w:szCs w:val="20"/>
        </w:rPr>
        <w:t xml:space="preserve">requires greater emphasis on delivering benefits to </w:t>
      </w:r>
      <w:r>
        <w:rPr>
          <w:rFonts w:ascii="Arial" w:hAnsi="Arial" w:cs="Arial"/>
          <w:color w:val="000000" w:themeColor="text1"/>
          <w:sz w:val="22"/>
          <w:szCs w:val="20"/>
        </w:rPr>
        <w:t>the most vulnerable groups of people, including those living in poverty,</w:t>
      </w:r>
      <w:r w:rsidR="002D06F8">
        <w:rPr>
          <w:rFonts w:ascii="Arial" w:hAnsi="Arial" w:cs="Arial"/>
          <w:color w:val="000000" w:themeColor="text1"/>
          <w:sz w:val="22"/>
          <w:szCs w:val="20"/>
        </w:rPr>
        <w:t xml:space="preserve"> girls and boys</w:t>
      </w:r>
      <w:r w:rsidRPr="005752F5">
        <w:rPr>
          <w:rFonts w:ascii="Arial" w:hAnsi="Arial" w:cs="Arial"/>
          <w:color w:val="000000" w:themeColor="text1"/>
          <w:sz w:val="22"/>
          <w:szCs w:val="20"/>
        </w:rPr>
        <w:t xml:space="preserve"> (in institutions, with disabilities or at risk of neglect or abuse), the elderly, and persons with disabilities. </w:t>
      </w:r>
    </w:p>
    <w:p w14:paraId="69D135FD" w14:textId="77777777" w:rsidR="00C33D86" w:rsidRPr="00696BC2" w:rsidRDefault="00C33D86" w:rsidP="00C33D86">
      <w:pPr>
        <w:pStyle w:val="BasicParagraph"/>
        <w:spacing w:line="240" w:lineRule="auto"/>
        <w:jc w:val="center"/>
        <w:rPr>
          <w:rFonts w:ascii="Garamond" w:hAnsi="Garamond" w:cs="Arial"/>
          <w:i/>
          <w:iCs/>
          <w:color w:val="7795A3"/>
          <w:sz w:val="44"/>
          <w:szCs w:val="44"/>
        </w:rPr>
      </w:pPr>
      <w:r>
        <w:rPr>
          <w:rFonts w:ascii="Garamond" w:hAnsi="Garamond" w:cs="Arial"/>
          <w:i/>
          <w:iCs/>
          <w:color w:val="7795A3"/>
          <w:sz w:val="44"/>
          <w:szCs w:val="44"/>
        </w:rPr>
        <w:t>“</w:t>
      </w:r>
      <w:r w:rsidRPr="00696BC2">
        <w:rPr>
          <w:rFonts w:ascii="Garamond" w:hAnsi="Garamond" w:cs="Arial"/>
          <w:i/>
          <w:iCs/>
          <w:color w:val="7795A3"/>
          <w:sz w:val="44"/>
          <w:szCs w:val="44"/>
        </w:rPr>
        <w:t>Every child has the right to a standard of living adequate for the child's physical, mental, spiritual, moral and social development…States Parties shall take appropriate measures to assist parents and others responsible for the child to implement this right and shall in case of need provide material assistance and support programmes (art. 27, CRC)</w:t>
      </w:r>
      <w:r>
        <w:rPr>
          <w:rFonts w:ascii="Garamond" w:hAnsi="Garamond" w:cs="Arial"/>
          <w:i/>
          <w:iCs/>
          <w:color w:val="7795A3"/>
          <w:sz w:val="44"/>
          <w:szCs w:val="44"/>
        </w:rPr>
        <w:t>”</w:t>
      </w:r>
    </w:p>
    <w:p w14:paraId="1A1110D1" w14:textId="18BA08C1" w:rsidR="00C33D86" w:rsidRDefault="00C33D86" w:rsidP="00C33D86">
      <w:pPr>
        <w:pStyle w:val="BasicParagraph"/>
        <w:spacing w:before="120" w:after="120"/>
        <w:jc w:val="both"/>
        <w:rPr>
          <w:rFonts w:asciiTheme="minorHAnsi" w:hAnsiTheme="minorHAnsi" w:cstheme="minorBidi"/>
          <w:noProof/>
          <w:color w:val="auto"/>
        </w:rPr>
      </w:pPr>
      <w:r w:rsidRPr="003E08C8">
        <w:rPr>
          <w:rFonts w:ascii="Arial" w:hAnsi="Arial" w:cs="Arial"/>
          <w:noProof/>
          <w:color w:val="000000" w:themeColor="text1"/>
          <w:sz w:val="22"/>
          <w:szCs w:val="20"/>
        </w:rPr>
        <w:drawing>
          <wp:anchor distT="0" distB="0" distL="114300" distR="114300" simplePos="0" relativeHeight="251730944" behindDoc="0" locked="0" layoutInCell="1" allowOverlap="1" wp14:anchorId="30884565" wp14:editId="76DB0536">
            <wp:simplePos x="0" y="0"/>
            <wp:positionH relativeFrom="margin">
              <wp:align>right</wp:align>
            </wp:positionH>
            <wp:positionV relativeFrom="paragraph">
              <wp:posOffset>88900</wp:posOffset>
            </wp:positionV>
            <wp:extent cx="2886075" cy="2530475"/>
            <wp:effectExtent l="0" t="0" r="9525" b="3175"/>
            <wp:wrapSquare wrapText="bothSides"/>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4" cstate="print">
                      <a:extLst>
                        <a:ext uri="{28A0092B-C50C-407E-A947-70E740481C1C}">
                          <a14:useLocalDpi xmlns:a14="http://schemas.microsoft.com/office/drawing/2010/main" val="0"/>
                        </a:ext>
                      </a:extLst>
                    </a:blip>
                    <a:srcRect l="8931" r="20635"/>
                    <a:stretch/>
                  </pic:blipFill>
                  <pic:spPr>
                    <a:xfrm>
                      <a:off x="0" y="0"/>
                      <a:ext cx="2886075" cy="2530475"/>
                    </a:xfrm>
                    <a:prstGeom prst="rect">
                      <a:avLst/>
                    </a:prstGeom>
                  </pic:spPr>
                </pic:pic>
              </a:graphicData>
            </a:graphic>
            <wp14:sizeRelH relativeFrom="margin">
              <wp14:pctWidth>0</wp14:pctWidth>
            </wp14:sizeRelH>
            <wp14:sizeRelV relativeFrom="margin">
              <wp14:pctHeight>0</wp14:pctHeight>
            </wp14:sizeRelV>
          </wp:anchor>
        </w:drawing>
      </w:r>
      <w:r w:rsidRPr="002401B6">
        <w:rPr>
          <w:rFonts w:ascii="Arial" w:hAnsi="Arial" w:cs="Arial"/>
          <w:color w:val="000000" w:themeColor="text1"/>
          <w:sz w:val="22"/>
          <w:szCs w:val="20"/>
        </w:rPr>
        <w:t>Investing in children</w:t>
      </w:r>
      <w:r>
        <w:rPr>
          <w:rFonts w:ascii="Arial" w:hAnsi="Arial" w:cs="Arial"/>
          <w:color w:val="000000" w:themeColor="text1"/>
          <w:sz w:val="22"/>
          <w:szCs w:val="20"/>
        </w:rPr>
        <w:t xml:space="preserve"> and adolescents</w:t>
      </w:r>
      <w:r w:rsidRPr="002401B6">
        <w:rPr>
          <w:rFonts w:ascii="Arial" w:hAnsi="Arial" w:cs="Arial"/>
          <w:color w:val="000000" w:themeColor="text1"/>
          <w:sz w:val="22"/>
          <w:szCs w:val="20"/>
        </w:rPr>
        <w:t>, girls and boys alike, is key</w:t>
      </w:r>
      <w:r>
        <w:rPr>
          <w:rFonts w:ascii="Arial" w:hAnsi="Arial" w:cs="Arial"/>
          <w:color w:val="000000" w:themeColor="text1"/>
          <w:sz w:val="22"/>
          <w:szCs w:val="20"/>
        </w:rPr>
        <w:t xml:space="preserve">; however, </w:t>
      </w:r>
      <w:r w:rsidRPr="00097F9D">
        <w:rPr>
          <w:rFonts w:ascii="Arial" w:hAnsi="Arial" w:cs="Arial"/>
          <w:b/>
          <w:color w:val="00B0F0"/>
          <w:sz w:val="22"/>
          <w:szCs w:val="20"/>
        </w:rPr>
        <w:t>investment in their families is equally important</w:t>
      </w:r>
      <w:r w:rsidRPr="002401B6">
        <w:rPr>
          <w:rFonts w:ascii="Arial" w:hAnsi="Arial" w:cs="Arial"/>
          <w:color w:val="000000" w:themeColor="text1"/>
          <w:sz w:val="22"/>
          <w:szCs w:val="20"/>
        </w:rPr>
        <w:t xml:space="preserve">. The amount of money available in a household plays a crucial role in determining the opportunities a child may </w:t>
      </w:r>
      <w:r w:rsidR="002D06F8">
        <w:rPr>
          <w:rFonts w:ascii="Arial" w:hAnsi="Arial" w:cs="Arial"/>
          <w:color w:val="000000" w:themeColor="text1"/>
          <w:sz w:val="22"/>
          <w:szCs w:val="20"/>
        </w:rPr>
        <w:t xml:space="preserve">have </w:t>
      </w:r>
      <w:r w:rsidRPr="002401B6">
        <w:rPr>
          <w:rFonts w:ascii="Arial" w:hAnsi="Arial" w:cs="Arial"/>
          <w:color w:val="000000" w:themeColor="text1"/>
          <w:sz w:val="22"/>
          <w:szCs w:val="20"/>
        </w:rPr>
        <w:t>in life. Various types of cash benefits have an impact on child poverty reduction, especially extreme poverty. The family benefit (FB) scheme is the largest support programme to poor families</w:t>
      </w:r>
      <w:r>
        <w:rPr>
          <w:rFonts w:ascii="Arial" w:hAnsi="Arial" w:cs="Arial"/>
          <w:color w:val="000000" w:themeColor="text1"/>
          <w:sz w:val="22"/>
          <w:szCs w:val="20"/>
        </w:rPr>
        <w:t xml:space="preserve"> in Armenia</w:t>
      </w:r>
      <w:r w:rsidRPr="002401B6">
        <w:rPr>
          <w:rFonts w:ascii="Arial" w:hAnsi="Arial" w:cs="Arial"/>
          <w:color w:val="000000" w:themeColor="text1"/>
          <w:sz w:val="22"/>
          <w:szCs w:val="20"/>
        </w:rPr>
        <w:t>. While the coverage of the population by the FB in Armenia is stable (13.6% of the population in 2016), its targeting needs improvement, so that the poorest and most disadvantaged are not left without essential support. Simultaneously, the size of cash transfers should be adequate to the needs that they aim to cover, have a more vivid poverty reduction objective, and be more child oriented.</w:t>
      </w:r>
      <w:r w:rsidRPr="007465EB">
        <w:rPr>
          <w:rFonts w:ascii="Arial" w:hAnsi="Arial" w:cs="Arial"/>
          <w:color w:val="000000" w:themeColor="text1"/>
          <w:sz w:val="22"/>
          <w:szCs w:val="20"/>
        </w:rPr>
        <w:t xml:space="preserve"> </w:t>
      </w:r>
      <w:r w:rsidRPr="002401B6">
        <w:rPr>
          <w:rFonts w:ascii="Arial" w:hAnsi="Arial" w:cs="Arial"/>
          <w:color w:val="000000" w:themeColor="text1"/>
          <w:sz w:val="22"/>
          <w:szCs w:val="20"/>
        </w:rPr>
        <w:t>Moreover, cash benefits and different types of services should be interlinked and coordinated with early learning, education, health, and other services that benefit children and address their multiple vulnerabilities.</w:t>
      </w:r>
      <w:r w:rsidRPr="00944927">
        <w:rPr>
          <w:rFonts w:ascii="Arial" w:hAnsi="Arial" w:cs="Arial"/>
          <w:color w:val="000000" w:themeColor="text1"/>
          <w:sz w:val="22"/>
          <w:szCs w:val="20"/>
        </w:rPr>
        <w:t xml:space="preserve"> Social protection should </w:t>
      </w:r>
      <w:r>
        <w:rPr>
          <w:rFonts w:ascii="Arial" w:hAnsi="Arial" w:cs="Arial"/>
          <w:color w:val="000000" w:themeColor="text1"/>
          <w:sz w:val="22"/>
          <w:szCs w:val="20"/>
        </w:rPr>
        <w:t xml:space="preserve">also </w:t>
      </w:r>
      <w:r w:rsidRPr="00944927">
        <w:rPr>
          <w:rFonts w:ascii="Arial" w:hAnsi="Arial" w:cs="Arial"/>
          <w:color w:val="000000" w:themeColor="text1"/>
          <w:sz w:val="22"/>
          <w:szCs w:val="20"/>
        </w:rPr>
        <w:t xml:space="preserve">be clearly connected to labour market activation policies, ensuring painless transfer of beneficiaries from the social protection system to </w:t>
      </w:r>
      <w:r w:rsidR="00F07F92">
        <w:rPr>
          <w:rFonts w:ascii="Arial" w:hAnsi="Arial" w:cs="Arial"/>
          <w:color w:val="000000" w:themeColor="text1"/>
          <w:sz w:val="22"/>
          <w:szCs w:val="20"/>
        </w:rPr>
        <w:t xml:space="preserve">an </w:t>
      </w:r>
      <w:r w:rsidRPr="00944927">
        <w:rPr>
          <w:rFonts w:ascii="Arial" w:hAnsi="Arial" w:cs="Arial"/>
          <w:color w:val="000000" w:themeColor="text1"/>
          <w:sz w:val="22"/>
          <w:szCs w:val="20"/>
        </w:rPr>
        <w:t>active labour market force and ensuring their resilience.</w:t>
      </w:r>
      <w:r w:rsidRPr="003E08C8">
        <w:rPr>
          <w:rFonts w:asciiTheme="minorHAnsi" w:hAnsiTheme="minorHAnsi" w:cstheme="minorBidi"/>
          <w:noProof/>
          <w:color w:val="auto"/>
        </w:rPr>
        <w:t xml:space="preserve"> </w:t>
      </w:r>
    </w:p>
    <w:p w14:paraId="1BBED69A" w14:textId="4043B2DE" w:rsidR="00C33D86" w:rsidRDefault="00C33D86" w:rsidP="00C33D86">
      <w:pPr>
        <w:pStyle w:val="BasicParagraph"/>
        <w:spacing w:before="120" w:after="120"/>
        <w:jc w:val="both"/>
        <w:rPr>
          <w:rFonts w:ascii="Arial" w:hAnsi="Arial" w:cs="Arial"/>
          <w:color w:val="000000" w:themeColor="text1"/>
          <w:sz w:val="22"/>
          <w:szCs w:val="20"/>
        </w:rPr>
      </w:pPr>
      <w:r w:rsidRPr="002401B6">
        <w:rPr>
          <w:rFonts w:ascii="Arial" w:hAnsi="Arial" w:cs="Arial"/>
          <w:color w:val="000000" w:themeColor="text1"/>
          <w:sz w:val="22"/>
          <w:szCs w:val="20"/>
        </w:rPr>
        <w:t xml:space="preserve">Due to the multi-dimensional nature of poverty, monetary assistance programmes are not the only forms of interventions needed by the poor, especially poor families </w:t>
      </w:r>
      <w:r>
        <w:rPr>
          <w:rFonts w:ascii="Arial" w:hAnsi="Arial" w:cs="Arial"/>
          <w:color w:val="000000" w:themeColor="text1"/>
          <w:sz w:val="22"/>
          <w:szCs w:val="20"/>
        </w:rPr>
        <w:t>and</w:t>
      </w:r>
      <w:r w:rsidRPr="002401B6">
        <w:rPr>
          <w:rFonts w:ascii="Arial" w:hAnsi="Arial" w:cs="Arial"/>
          <w:color w:val="000000" w:themeColor="text1"/>
          <w:sz w:val="22"/>
          <w:szCs w:val="20"/>
        </w:rPr>
        <w:t xml:space="preserve"> children. </w:t>
      </w:r>
      <w:r w:rsidRPr="00097F9D">
        <w:rPr>
          <w:rFonts w:ascii="Arial" w:hAnsi="Arial" w:cs="Arial"/>
          <w:b/>
          <w:color w:val="00B0F0"/>
          <w:sz w:val="22"/>
          <w:szCs w:val="20"/>
        </w:rPr>
        <w:t>Social support and care services</w:t>
      </w:r>
      <w:r w:rsidRPr="00097F9D">
        <w:rPr>
          <w:rFonts w:ascii="Arial" w:hAnsi="Arial" w:cs="Arial"/>
          <w:color w:val="00B0F0"/>
          <w:sz w:val="22"/>
          <w:szCs w:val="20"/>
        </w:rPr>
        <w:t xml:space="preserve"> </w:t>
      </w:r>
      <w:r w:rsidRPr="002401B6">
        <w:rPr>
          <w:rFonts w:ascii="Arial" w:hAnsi="Arial" w:cs="Arial"/>
          <w:color w:val="000000" w:themeColor="text1"/>
          <w:sz w:val="22"/>
          <w:szCs w:val="20"/>
        </w:rPr>
        <w:t xml:space="preserve">are therefore an important component of social protection. Since 2010, </w:t>
      </w:r>
      <w:r>
        <w:rPr>
          <w:rFonts w:ascii="Arial" w:hAnsi="Arial" w:cs="Arial"/>
          <w:color w:val="000000" w:themeColor="text1"/>
          <w:sz w:val="22"/>
          <w:szCs w:val="20"/>
        </w:rPr>
        <w:t xml:space="preserve">the Government of </w:t>
      </w:r>
      <w:r w:rsidRPr="002401B6">
        <w:rPr>
          <w:rFonts w:ascii="Arial" w:hAnsi="Arial" w:cs="Arial"/>
          <w:color w:val="000000" w:themeColor="text1"/>
          <w:sz w:val="22"/>
          <w:szCs w:val="20"/>
        </w:rPr>
        <w:t>Armenia</w:t>
      </w:r>
      <w:r>
        <w:rPr>
          <w:rFonts w:ascii="Arial" w:hAnsi="Arial" w:cs="Arial"/>
          <w:color w:val="000000" w:themeColor="text1"/>
          <w:sz w:val="22"/>
          <w:szCs w:val="20"/>
        </w:rPr>
        <w:t>, with the support of UNICEF, the World Bank and other actors,</w:t>
      </w:r>
      <w:r w:rsidRPr="002401B6">
        <w:rPr>
          <w:rFonts w:ascii="Arial" w:hAnsi="Arial" w:cs="Arial"/>
          <w:color w:val="000000" w:themeColor="text1"/>
          <w:sz w:val="22"/>
          <w:szCs w:val="20"/>
        </w:rPr>
        <w:t xml:space="preserve"> has embarked on the reform of integrated social services</w:t>
      </w:r>
      <w:r>
        <w:rPr>
          <w:rFonts w:ascii="Arial" w:hAnsi="Arial" w:cs="Arial"/>
          <w:color w:val="000000" w:themeColor="text1"/>
          <w:sz w:val="22"/>
          <w:szCs w:val="20"/>
        </w:rPr>
        <w:t xml:space="preserve"> (ISS)</w:t>
      </w:r>
      <w:r w:rsidRPr="002401B6">
        <w:rPr>
          <w:rFonts w:ascii="Arial" w:hAnsi="Arial" w:cs="Arial"/>
          <w:color w:val="000000" w:themeColor="text1"/>
          <w:sz w:val="22"/>
          <w:szCs w:val="20"/>
        </w:rPr>
        <w:t xml:space="preserve"> in the country, introducing </w:t>
      </w:r>
      <w:r>
        <w:rPr>
          <w:rFonts w:ascii="Arial" w:hAnsi="Arial" w:cs="Arial"/>
          <w:color w:val="000000" w:themeColor="text1"/>
          <w:sz w:val="22"/>
          <w:szCs w:val="20"/>
        </w:rPr>
        <w:t xml:space="preserve">integrated social centres (ISCs), </w:t>
      </w:r>
      <w:r w:rsidRPr="002401B6">
        <w:rPr>
          <w:rFonts w:ascii="Arial" w:hAnsi="Arial" w:cs="Arial"/>
          <w:color w:val="000000" w:themeColor="text1"/>
          <w:sz w:val="22"/>
          <w:szCs w:val="20"/>
        </w:rPr>
        <w:t>individual case management, local social planning and cooperation among social service providers.</w:t>
      </w:r>
      <w:r>
        <w:rPr>
          <w:rFonts w:ascii="Arial" w:hAnsi="Arial" w:cs="Arial"/>
          <w:color w:val="000000" w:themeColor="text1"/>
          <w:sz w:val="22"/>
          <w:szCs w:val="20"/>
        </w:rPr>
        <w:t xml:space="preserve"> </w:t>
      </w:r>
      <w:r w:rsidR="00F07F92">
        <w:rPr>
          <w:rFonts w:ascii="Arial" w:hAnsi="Arial" w:cs="Arial"/>
          <w:color w:val="000000" w:themeColor="text1"/>
          <w:sz w:val="22"/>
          <w:szCs w:val="20"/>
        </w:rPr>
        <w:t xml:space="preserve">There are 20 </w:t>
      </w:r>
      <w:r w:rsidRPr="00D9088B">
        <w:rPr>
          <w:rFonts w:ascii="Arial" w:hAnsi="Arial" w:cs="Arial"/>
          <w:color w:val="000000" w:themeColor="text1"/>
          <w:sz w:val="22"/>
          <w:szCs w:val="20"/>
        </w:rPr>
        <w:t>ISCs</w:t>
      </w:r>
      <w:r>
        <w:rPr>
          <w:rFonts w:ascii="Arial" w:hAnsi="Arial" w:cs="Arial"/>
          <w:color w:val="000000" w:themeColor="text1"/>
          <w:sz w:val="22"/>
          <w:szCs w:val="20"/>
        </w:rPr>
        <w:t xml:space="preserve"> at the moment with a rollout plan of </w:t>
      </w:r>
      <w:r w:rsidR="00C622AE">
        <w:rPr>
          <w:rFonts w:ascii="Arial" w:hAnsi="Arial" w:cs="Arial"/>
          <w:color w:val="000000" w:themeColor="text1"/>
          <w:sz w:val="22"/>
          <w:szCs w:val="20"/>
        </w:rPr>
        <w:t>3</w:t>
      </w:r>
      <w:r>
        <w:rPr>
          <w:rFonts w:ascii="Arial" w:hAnsi="Arial" w:cs="Arial"/>
          <w:color w:val="000000" w:themeColor="text1"/>
          <w:sz w:val="22"/>
          <w:szCs w:val="20"/>
        </w:rPr>
        <w:t>4</w:t>
      </w:r>
      <w:r w:rsidR="00F07F92">
        <w:rPr>
          <w:rFonts w:ascii="Arial" w:hAnsi="Arial" w:cs="Arial"/>
          <w:color w:val="000000" w:themeColor="text1"/>
          <w:sz w:val="22"/>
          <w:szCs w:val="20"/>
        </w:rPr>
        <w:t xml:space="preserve"> more</w:t>
      </w:r>
      <w:r>
        <w:rPr>
          <w:rFonts w:ascii="Arial" w:hAnsi="Arial" w:cs="Arial"/>
          <w:color w:val="000000" w:themeColor="text1"/>
          <w:sz w:val="22"/>
          <w:szCs w:val="20"/>
        </w:rPr>
        <w:t xml:space="preserve"> across the country </w:t>
      </w:r>
      <w:r w:rsidR="00F07F92">
        <w:rPr>
          <w:rFonts w:ascii="Arial" w:hAnsi="Arial" w:cs="Arial"/>
          <w:color w:val="000000" w:themeColor="text1"/>
          <w:sz w:val="22"/>
          <w:szCs w:val="20"/>
        </w:rPr>
        <w:t>–</w:t>
      </w:r>
      <w:r w:rsidRPr="00D9088B">
        <w:rPr>
          <w:rFonts w:ascii="Arial" w:hAnsi="Arial" w:cs="Arial"/>
          <w:color w:val="000000" w:themeColor="text1"/>
          <w:sz w:val="22"/>
          <w:szCs w:val="20"/>
        </w:rPr>
        <w:t xml:space="preserve"> </w:t>
      </w:r>
      <w:r w:rsidR="00F07F92">
        <w:rPr>
          <w:rFonts w:ascii="Arial" w:hAnsi="Arial" w:cs="Arial"/>
          <w:color w:val="000000" w:themeColor="text1"/>
          <w:sz w:val="22"/>
          <w:szCs w:val="20"/>
        </w:rPr>
        <w:t xml:space="preserve">the centers are </w:t>
      </w:r>
      <w:r w:rsidRPr="00D9088B">
        <w:rPr>
          <w:rFonts w:ascii="Arial" w:hAnsi="Arial" w:cs="Arial"/>
          <w:color w:val="000000" w:themeColor="text1"/>
          <w:sz w:val="22"/>
          <w:szCs w:val="20"/>
        </w:rPr>
        <w:t xml:space="preserve">venues where social protection programmes and services are provided through a </w:t>
      </w:r>
      <w:r>
        <w:rPr>
          <w:rFonts w:ascii="Arial" w:hAnsi="Arial" w:cs="Arial"/>
          <w:color w:val="000000" w:themeColor="text1"/>
          <w:sz w:val="22"/>
          <w:szCs w:val="20"/>
        </w:rPr>
        <w:t>“one-window</w:t>
      </w:r>
      <w:r w:rsidRPr="00D9088B">
        <w:rPr>
          <w:rFonts w:ascii="Arial" w:hAnsi="Arial" w:cs="Arial"/>
          <w:color w:val="000000" w:themeColor="text1"/>
          <w:sz w:val="22"/>
          <w:szCs w:val="20"/>
        </w:rPr>
        <w:t xml:space="preserve">” approach. This means that </w:t>
      </w:r>
      <w:r w:rsidR="00F07F92">
        <w:rPr>
          <w:rFonts w:ascii="Arial" w:hAnsi="Arial" w:cs="Arial"/>
          <w:color w:val="000000" w:themeColor="text1"/>
          <w:sz w:val="22"/>
          <w:szCs w:val="20"/>
        </w:rPr>
        <w:t xml:space="preserve">the </w:t>
      </w:r>
      <w:r w:rsidRPr="00D9088B">
        <w:rPr>
          <w:rFonts w:ascii="Arial" w:hAnsi="Arial" w:cs="Arial"/>
          <w:color w:val="000000" w:themeColor="text1"/>
          <w:sz w:val="22"/>
          <w:szCs w:val="20"/>
        </w:rPr>
        <w:t xml:space="preserve">citizens can access all </w:t>
      </w:r>
      <w:r w:rsidRPr="00D9088B">
        <w:rPr>
          <w:rFonts w:ascii="Arial" w:hAnsi="Arial" w:cs="Arial"/>
          <w:color w:val="000000" w:themeColor="text1"/>
          <w:sz w:val="22"/>
          <w:szCs w:val="20"/>
        </w:rPr>
        <w:lastRenderedPageBreak/>
        <w:t>the information they require about programmes and services (including pensions, employment services, social assistance services and disability</w:t>
      </w:r>
      <w:r w:rsidR="00792C36">
        <w:rPr>
          <w:rFonts w:ascii="Arial" w:hAnsi="Arial" w:cs="Arial"/>
          <w:color w:val="000000" w:themeColor="text1"/>
          <w:sz w:val="22"/>
          <w:szCs w:val="20"/>
        </w:rPr>
        <w:t xml:space="preserve"> benefits) in the same place.</w:t>
      </w:r>
      <w:r w:rsidRPr="002401B6">
        <w:rPr>
          <w:rFonts w:ascii="Arial" w:hAnsi="Arial" w:cs="Arial"/>
          <w:color w:val="000000" w:themeColor="text1"/>
          <w:sz w:val="22"/>
          <w:szCs w:val="20"/>
        </w:rPr>
        <w:t xml:space="preserve"> </w:t>
      </w:r>
      <w:r w:rsidRPr="00097F9D">
        <w:rPr>
          <w:rFonts w:ascii="Arial" w:hAnsi="Arial" w:cs="Arial"/>
          <w:color w:val="000000" w:themeColor="text1"/>
          <w:sz w:val="22"/>
          <w:szCs w:val="20"/>
        </w:rPr>
        <w:t xml:space="preserve">Individual case managers play an important role in this process, by identifying the needs of individuals and households, and addressing these by mobilizing the community and support network around them, and facilitating access to services. </w:t>
      </w:r>
      <w:r>
        <w:rPr>
          <w:rFonts w:ascii="Arial" w:hAnsi="Arial" w:cs="Arial"/>
          <w:color w:val="000000" w:themeColor="text1"/>
          <w:sz w:val="22"/>
          <w:szCs w:val="20"/>
        </w:rPr>
        <w:t>A professional social work cadre ensures that the voices of citizens are heard in decision-making, promoting</w:t>
      </w:r>
      <w:r w:rsidRPr="002931F4">
        <w:rPr>
          <w:rFonts w:ascii="Arial" w:hAnsi="Arial" w:cs="Arial"/>
          <w:color w:val="000000" w:themeColor="text1"/>
          <w:sz w:val="22"/>
          <w:szCs w:val="20"/>
        </w:rPr>
        <w:t xml:space="preserve"> social justice</w:t>
      </w:r>
      <w:r>
        <w:rPr>
          <w:rFonts w:ascii="Arial" w:hAnsi="Arial" w:cs="Arial"/>
          <w:color w:val="000000" w:themeColor="text1"/>
          <w:sz w:val="22"/>
          <w:szCs w:val="20"/>
        </w:rPr>
        <w:t xml:space="preserve"> and empowering them to</w:t>
      </w:r>
      <w:r w:rsidRPr="002931F4">
        <w:rPr>
          <w:rFonts w:ascii="Arial" w:hAnsi="Arial" w:cs="Arial"/>
          <w:color w:val="000000" w:themeColor="text1"/>
          <w:sz w:val="22"/>
          <w:szCs w:val="20"/>
        </w:rPr>
        <w:t xml:space="preserve"> contribute to</w:t>
      </w:r>
      <w:r w:rsidR="00792C36">
        <w:rPr>
          <w:rFonts w:ascii="Arial" w:hAnsi="Arial" w:cs="Arial"/>
          <w:color w:val="000000" w:themeColor="text1"/>
          <w:sz w:val="22"/>
          <w:szCs w:val="20"/>
        </w:rPr>
        <w:t xml:space="preserve"> the</w:t>
      </w:r>
      <w:r w:rsidRPr="002931F4">
        <w:rPr>
          <w:rFonts w:ascii="Arial" w:hAnsi="Arial" w:cs="Arial"/>
          <w:color w:val="000000" w:themeColor="text1"/>
          <w:sz w:val="22"/>
          <w:szCs w:val="20"/>
        </w:rPr>
        <w:t xml:space="preserve"> </w:t>
      </w:r>
      <w:r>
        <w:rPr>
          <w:rFonts w:ascii="Arial" w:hAnsi="Arial" w:cs="Arial"/>
          <w:color w:val="000000" w:themeColor="text1"/>
          <w:sz w:val="22"/>
          <w:szCs w:val="20"/>
        </w:rPr>
        <w:t>society, improving not only the</w:t>
      </w:r>
      <w:r w:rsidRPr="002931F4">
        <w:rPr>
          <w:rFonts w:ascii="Arial" w:hAnsi="Arial" w:cs="Arial"/>
          <w:color w:val="000000" w:themeColor="text1"/>
          <w:sz w:val="22"/>
          <w:szCs w:val="20"/>
        </w:rPr>
        <w:t>ir personal economy</w:t>
      </w:r>
      <w:r>
        <w:rPr>
          <w:rFonts w:ascii="Arial" w:hAnsi="Arial" w:cs="Arial"/>
          <w:color w:val="000000" w:themeColor="text1"/>
          <w:sz w:val="22"/>
          <w:szCs w:val="20"/>
        </w:rPr>
        <w:t xml:space="preserve"> and wellbeing,</w:t>
      </w:r>
      <w:r w:rsidRPr="002931F4">
        <w:rPr>
          <w:rFonts w:ascii="Arial" w:hAnsi="Arial" w:cs="Arial"/>
          <w:color w:val="000000" w:themeColor="text1"/>
          <w:sz w:val="22"/>
          <w:szCs w:val="20"/>
        </w:rPr>
        <w:t xml:space="preserve"> </w:t>
      </w:r>
      <w:r>
        <w:rPr>
          <w:rFonts w:ascii="Arial" w:hAnsi="Arial" w:cs="Arial"/>
          <w:color w:val="000000" w:themeColor="text1"/>
          <w:sz w:val="22"/>
          <w:szCs w:val="20"/>
        </w:rPr>
        <w:t>but also the country’s economy at large</w:t>
      </w:r>
      <w:r w:rsidRPr="00D702D8">
        <w:rPr>
          <w:rFonts w:ascii="Arial" w:hAnsi="Arial" w:cs="Arial"/>
          <w:color w:val="000000" w:themeColor="text1"/>
          <w:sz w:val="22"/>
          <w:szCs w:val="20"/>
        </w:rPr>
        <w:t xml:space="preserve">. </w:t>
      </w:r>
      <w:r w:rsidRPr="00097F9D">
        <w:rPr>
          <w:rFonts w:ascii="Arial" w:hAnsi="Arial" w:cs="Arial"/>
          <w:color w:val="000000" w:themeColor="text1"/>
          <w:sz w:val="22"/>
          <w:szCs w:val="20"/>
        </w:rPr>
        <w:t>To function properly, case management</w:t>
      </w:r>
      <w:r>
        <w:rPr>
          <w:rFonts w:ascii="Arial" w:hAnsi="Arial" w:cs="Arial"/>
          <w:color w:val="000000" w:themeColor="text1"/>
          <w:sz w:val="22"/>
          <w:szCs w:val="20"/>
        </w:rPr>
        <w:t xml:space="preserve"> and social work</w:t>
      </w:r>
      <w:r w:rsidRPr="00097F9D">
        <w:rPr>
          <w:rFonts w:ascii="Arial" w:hAnsi="Arial" w:cs="Arial"/>
          <w:color w:val="000000" w:themeColor="text1"/>
          <w:sz w:val="22"/>
          <w:szCs w:val="20"/>
        </w:rPr>
        <w:t xml:space="preserve"> requires</w:t>
      </w:r>
      <w:r>
        <w:rPr>
          <w:rFonts w:ascii="Arial" w:hAnsi="Arial" w:cs="Arial"/>
          <w:color w:val="000000" w:themeColor="text1"/>
          <w:sz w:val="22"/>
          <w:szCs w:val="20"/>
        </w:rPr>
        <w:t xml:space="preserve"> not only recognition, full capacities and professionalization, but also</w:t>
      </w:r>
      <w:r w:rsidRPr="00097F9D">
        <w:rPr>
          <w:rFonts w:ascii="Arial" w:hAnsi="Arial" w:cs="Arial"/>
          <w:color w:val="000000" w:themeColor="text1"/>
          <w:sz w:val="22"/>
          <w:szCs w:val="20"/>
        </w:rPr>
        <w:t xml:space="preserve"> an adequate network of local social support services</w:t>
      </w:r>
      <w:r w:rsidR="00792C36">
        <w:rPr>
          <w:rFonts w:ascii="Arial" w:hAnsi="Arial" w:cs="Arial"/>
          <w:color w:val="000000" w:themeColor="text1"/>
          <w:sz w:val="22"/>
          <w:szCs w:val="20"/>
        </w:rPr>
        <w:t xml:space="preserve"> </w:t>
      </w:r>
      <w:r w:rsidRPr="00097F9D">
        <w:rPr>
          <w:rFonts w:ascii="Arial" w:hAnsi="Arial" w:cs="Arial"/>
          <w:color w:val="000000" w:themeColor="text1"/>
          <w:sz w:val="22"/>
          <w:szCs w:val="20"/>
        </w:rPr>
        <w:t xml:space="preserve">(e.g. for children, </w:t>
      </w:r>
      <w:r>
        <w:rPr>
          <w:rFonts w:ascii="Arial" w:hAnsi="Arial" w:cs="Arial"/>
          <w:color w:val="000000" w:themeColor="text1"/>
          <w:sz w:val="22"/>
          <w:szCs w:val="20"/>
        </w:rPr>
        <w:t>f</w:t>
      </w:r>
      <w:r w:rsidRPr="00097F9D">
        <w:rPr>
          <w:rFonts w:ascii="Arial" w:hAnsi="Arial" w:cs="Arial"/>
          <w:color w:val="000000" w:themeColor="text1"/>
          <w:sz w:val="22"/>
          <w:szCs w:val="20"/>
        </w:rPr>
        <w:t xml:space="preserve">amilies with persons with disabilities, and the elderly). </w:t>
      </w:r>
      <w:r w:rsidRPr="002401B6">
        <w:rPr>
          <w:rFonts w:ascii="Arial" w:hAnsi="Arial" w:cs="Arial"/>
          <w:color w:val="000000" w:themeColor="text1"/>
          <w:sz w:val="22"/>
          <w:szCs w:val="20"/>
        </w:rPr>
        <w:t xml:space="preserve">However, challenges remain in systemic capacity development and quality of social/case management work, availability and quality of community-based services, financing of social protection, as well as professional cooperation among social service providers in addressing the multiple vulnerabilities of families and </w:t>
      </w:r>
      <w:r w:rsidR="00F07F92">
        <w:rPr>
          <w:rFonts w:ascii="Arial" w:hAnsi="Arial" w:cs="Arial"/>
          <w:color w:val="000000" w:themeColor="text1"/>
          <w:sz w:val="22"/>
          <w:szCs w:val="20"/>
        </w:rPr>
        <w:t xml:space="preserve">their </w:t>
      </w:r>
      <w:r w:rsidRPr="002401B6">
        <w:rPr>
          <w:rFonts w:ascii="Arial" w:hAnsi="Arial" w:cs="Arial"/>
          <w:color w:val="000000" w:themeColor="text1"/>
          <w:sz w:val="22"/>
          <w:szCs w:val="20"/>
        </w:rPr>
        <w:t>children.</w:t>
      </w:r>
      <w:r w:rsidRPr="00097F9D">
        <w:rPr>
          <w:rFonts w:ascii="Arial" w:hAnsi="Arial" w:cs="Arial"/>
          <w:color w:val="000000" w:themeColor="text1"/>
          <w:sz w:val="22"/>
          <w:szCs w:val="20"/>
        </w:rPr>
        <w:t xml:space="preserve"> </w:t>
      </w:r>
      <w:r w:rsidRPr="00944927">
        <w:rPr>
          <w:rFonts w:ascii="Arial" w:hAnsi="Arial" w:cs="Arial"/>
          <w:color w:val="000000" w:themeColor="text1"/>
          <w:sz w:val="22"/>
          <w:szCs w:val="20"/>
        </w:rPr>
        <w:t xml:space="preserve">Financing of social protection is </w:t>
      </w:r>
      <w:r>
        <w:rPr>
          <w:rFonts w:ascii="Arial" w:hAnsi="Arial" w:cs="Arial"/>
          <w:color w:val="000000" w:themeColor="text1"/>
          <w:sz w:val="22"/>
          <w:szCs w:val="20"/>
        </w:rPr>
        <w:t>a key</w:t>
      </w:r>
      <w:r w:rsidRPr="00944927">
        <w:rPr>
          <w:rFonts w:ascii="Arial" w:hAnsi="Arial" w:cs="Arial"/>
          <w:color w:val="000000" w:themeColor="text1"/>
          <w:sz w:val="22"/>
          <w:szCs w:val="20"/>
        </w:rPr>
        <w:t xml:space="preserve"> element of building the system. </w:t>
      </w:r>
      <w:r w:rsidRPr="00534318">
        <w:rPr>
          <w:rFonts w:ascii="Arial" w:hAnsi="Arial" w:cs="Arial"/>
          <w:b/>
          <w:color w:val="00B0F0"/>
          <w:sz w:val="22"/>
          <w:szCs w:val="20"/>
        </w:rPr>
        <w:t xml:space="preserve">The sector should not be viewed as </w:t>
      </w:r>
      <w:r w:rsidR="00F07F92">
        <w:rPr>
          <w:rFonts w:ascii="Arial" w:hAnsi="Arial" w:cs="Arial"/>
          <w:b/>
          <w:color w:val="00B0F0"/>
          <w:sz w:val="22"/>
          <w:szCs w:val="20"/>
        </w:rPr>
        <w:t xml:space="preserve">a </w:t>
      </w:r>
      <w:r w:rsidRPr="00534318">
        <w:rPr>
          <w:rFonts w:ascii="Arial" w:hAnsi="Arial" w:cs="Arial"/>
          <w:b/>
          <w:color w:val="00B0F0"/>
          <w:sz w:val="22"/>
          <w:szCs w:val="20"/>
        </w:rPr>
        <w:t>spending, but as an investment in human capital</w:t>
      </w:r>
      <w:r w:rsidRPr="00944927">
        <w:rPr>
          <w:rFonts w:ascii="Arial" w:hAnsi="Arial" w:cs="Arial"/>
          <w:color w:val="000000" w:themeColor="text1"/>
          <w:sz w:val="22"/>
          <w:szCs w:val="20"/>
        </w:rPr>
        <w:t>.</w:t>
      </w:r>
    </w:p>
    <w:p w14:paraId="033BA006" w14:textId="2D8A2610" w:rsidR="00C33D86" w:rsidRPr="00B361BC" w:rsidRDefault="00C33D86" w:rsidP="00C33D86">
      <w:pPr>
        <w:pStyle w:val="BasicParagraph"/>
        <w:spacing w:before="120" w:after="120"/>
        <w:jc w:val="both"/>
        <w:rPr>
          <w:rFonts w:ascii="Arial" w:hAnsi="Arial" w:cs="Arial"/>
          <w:color w:val="000000" w:themeColor="text1"/>
          <w:sz w:val="22"/>
          <w:szCs w:val="20"/>
        </w:rPr>
      </w:pPr>
      <w:r w:rsidRPr="00AC4BCC">
        <w:rPr>
          <w:rFonts w:ascii="Arial" w:hAnsi="Arial" w:cs="Arial"/>
          <w:color w:val="000000" w:themeColor="text1"/>
          <w:sz w:val="22"/>
          <w:szCs w:val="20"/>
        </w:rPr>
        <w:t xml:space="preserve">Investing in children through better healthcare, nutrition, education, water and sanitation, </w:t>
      </w:r>
      <w:r w:rsidR="00F07F92">
        <w:rPr>
          <w:rFonts w:ascii="Arial" w:hAnsi="Arial" w:cs="Arial"/>
          <w:color w:val="000000" w:themeColor="text1"/>
          <w:sz w:val="22"/>
          <w:szCs w:val="20"/>
        </w:rPr>
        <w:t>leisure</w:t>
      </w:r>
      <w:r w:rsidR="00792C36">
        <w:rPr>
          <w:rFonts w:ascii="Arial" w:hAnsi="Arial" w:cs="Arial"/>
          <w:color w:val="000000" w:themeColor="text1"/>
          <w:sz w:val="22"/>
          <w:szCs w:val="20"/>
        </w:rPr>
        <w:t>,</w:t>
      </w:r>
      <w:r w:rsidR="00F07F92">
        <w:rPr>
          <w:rFonts w:ascii="Arial" w:hAnsi="Arial" w:cs="Arial"/>
          <w:color w:val="000000" w:themeColor="text1"/>
          <w:sz w:val="22"/>
          <w:szCs w:val="20"/>
        </w:rPr>
        <w:t xml:space="preserve"> sports activities </w:t>
      </w:r>
      <w:r w:rsidRPr="00AC4BCC">
        <w:rPr>
          <w:rFonts w:ascii="Arial" w:hAnsi="Arial" w:cs="Arial"/>
          <w:color w:val="000000" w:themeColor="text1"/>
          <w:sz w:val="22"/>
          <w:szCs w:val="20"/>
        </w:rPr>
        <w:t>and social protection is one of the best ways to allow children to fully develop and thrive. These investments</w:t>
      </w:r>
      <w:r>
        <w:rPr>
          <w:rFonts w:ascii="Arial" w:hAnsi="Arial" w:cs="Arial"/>
          <w:color w:val="000000" w:themeColor="text1"/>
          <w:sz w:val="22"/>
          <w:szCs w:val="20"/>
        </w:rPr>
        <w:t xml:space="preserve"> – as part of the global SDG agenda -</w:t>
      </w:r>
      <w:r w:rsidRPr="00AC4BCC">
        <w:rPr>
          <w:rFonts w:ascii="Arial" w:hAnsi="Arial" w:cs="Arial"/>
          <w:color w:val="000000" w:themeColor="text1"/>
          <w:sz w:val="22"/>
          <w:szCs w:val="20"/>
        </w:rPr>
        <w:t xml:space="preserve"> have demonstrated benefits for children with high returns, especially when started from an early age, and </w:t>
      </w:r>
      <w:r w:rsidR="00F07F92">
        <w:rPr>
          <w:rFonts w:ascii="Arial" w:hAnsi="Arial" w:cs="Arial"/>
          <w:color w:val="000000" w:themeColor="text1"/>
          <w:sz w:val="22"/>
          <w:szCs w:val="20"/>
        </w:rPr>
        <w:t xml:space="preserve">they </w:t>
      </w:r>
      <w:r w:rsidRPr="00AC4BCC">
        <w:rPr>
          <w:rFonts w:ascii="Arial" w:hAnsi="Arial" w:cs="Arial"/>
          <w:color w:val="000000" w:themeColor="text1"/>
          <w:sz w:val="22"/>
          <w:szCs w:val="20"/>
        </w:rPr>
        <w:t>can make a lasting difference to ending child poverty.</w:t>
      </w:r>
      <w:r w:rsidRPr="00097F9D">
        <w:t xml:space="preserve"> </w:t>
      </w:r>
      <w:r w:rsidRPr="00097F9D">
        <w:rPr>
          <w:rFonts w:ascii="Arial" w:hAnsi="Arial" w:cs="Arial"/>
          <w:b/>
          <w:color w:val="00B0F0"/>
          <w:sz w:val="22"/>
          <w:szCs w:val="20"/>
        </w:rPr>
        <w:t>Lifting children</w:t>
      </w:r>
      <w:r w:rsidR="00F07F92">
        <w:rPr>
          <w:rFonts w:ascii="Arial" w:hAnsi="Arial" w:cs="Arial"/>
          <w:b/>
          <w:color w:val="00B0F0"/>
          <w:sz w:val="22"/>
          <w:szCs w:val="20"/>
        </w:rPr>
        <w:t>, girls and boys alike,</w:t>
      </w:r>
      <w:r w:rsidRPr="00097F9D">
        <w:rPr>
          <w:rFonts w:ascii="Arial" w:hAnsi="Arial" w:cs="Arial"/>
          <w:b/>
          <w:color w:val="00B0F0"/>
          <w:sz w:val="22"/>
          <w:szCs w:val="20"/>
        </w:rPr>
        <w:t xml:space="preserve"> out of poverty will make a huge</w:t>
      </w:r>
      <w:r w:rsidR="00F07F92">
        <w:rPr>
          <w:rFonts w:ascii="Arial" w:hAnsi="Arial" w:cs="Arial"/>
          <w:b/>
          <w:color w:val="00B0F0"/>
          <w:sz w:val="22"/>
          <w:szCs w:val="20"/>
        </w:rPr>
        <w:t xml:space="preserve"> positive</w:t>
      </w:r>
      <w:r w:rsidRPr="00097F9D">
        <w:rPr>
          <w:rFonts w:ascii="Arial" w:hAnsi="Arial" w:cs="Arial"/>
          <w:b/>
          <w:color w:val="00B0F0"/>
          <w:sz w:val="22"/>
          <w:szCs w:val="20"/>
        </w:rPr>
        <w:t xml:space="preserve"> difference to their lives, and those of the families, communities, and the </w:t>
      </w:r>
      <w:r w:rsidR="00F07F92" w:rsidRPr="00097F9D">
        <w:rPr>
          <w:rFonts w:ascii="Arial" w:hAnsi="Arial" w:cs="Arial"/>
          <w:b/>
          <w:color w:val="00B0F0"/>
          <w:sz w:val="22"/>
          <w:szCs w:val="20"/>
        </w:rPr>
        <w:t>society</w:t>
      </w:r>
      <w:r w:rsidRPr="00097F9D">
        <w:rPr>
          <w:rFonts w:ascii="Arial" w:hAnsi="Arial" w:cs="Arial"/>
          <w:color w:val="000000" w:themeColor="text1"/>
          <w:sz w:val="22"/>
          <w:szCs w:val="20"/>
        </w:rPr>
        <w:t>.</w:t>
      </w:r>
    </w:p>
    <w:p w14:paraId="2176C3FF" w14:textId="77777777" w:rsidR="00A93880" w:rsidRPr="00A93880" w:rsidRDefault="00A93880" w:rsidP="00E55CD3">
      <w:pPr>
        <w:rPr>
          <w:rFonts w:ascii="Garamond" w:hAnsi="Garamond"/>
          <w:color w:val="7795A3"/>
          <w:sz w:val="56"/>
        </w:rPr>
      </w:pPr>
    </w:p>
    <w:sectPr w:rsidR="00A93880" w:rsidRPr="00A93880" w:rsidSect="00A93880">
      <w:type w:val="continuous"/>
      <w:pgSz w:w="16840" w:h="2382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711F8A" w14:textId="77777777" w:rsidR="000708FA" w:rsidRDefault="000708FA" w:rsidP="00CC00AB">
      <w:r>
        <w:separator/>
      </w:r>
    </w:p>
  </w:endnote>
  <w:endnote w:type="continuationSeparator" w:id="0">
    <w:p w14:paraId="77A5C98F" w14:textId="77777777" w:rsidR="000708FA" w:rsidRDefault="000708FA" w:rsidP="00CC0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altName w:val="Calibri"/>
    <w:panose1 w:val="02040503050306020203"/>
    <w:charset w:val="00"/>
    <w:family w:val="auto"/>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Univers-Light">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BF196" w14:textId="77777777" w:rsidR="003E1CC6" w:rsidRDefault="003E1C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918B0" w14:textId="77777777" w:rsidR="003E1CC6" w:rsidRDefault="003E1C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3168D" w14:textId="77777777" w:rsidR="003E1CC6" w:rsidRDefault="003E1C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6CACA" w14:textId="77777777" w:rsidR="000708FA" w:rsidRDefault="000708FA" w:rsidP="00CC00AB">
      <w:r>
        <w:separator/>
      </w:r>
    </w:p>
  </w:footnote>
  <w:footnote w:type="continuationSeparator" w:id="0">
    <w:p w14:paraId="78DDFD24" w14:textId="77777777" w:rsidR="000708FA" w:rsidRDefault="000708FA" w:rsidP="00CC00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5F072" w14:textId="77777777" w:rsidR="003E1CC6" w:rsidRDefault="003E1C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12E6C" w14:textId="77777777" w:rsidR="00CC00AB" w:rsidRDefault="003E08C8" w:rsidP="00CC00AB">
    <w:pPr>
      <w:pStyle w:val="Header"/>
      <w:ind w:left="142"/>
    </w:pPr>
    <w:r w:rsidRPr="00A93880">
      <w:rPr>
        <w:noProof/>
      </w:rPr>
      <mc:AlternateContent>
        <mc:Choice Requires="wps">
          <w:drawing>
            <wp:anchor distT="0" distB="0" distL="114300" distR="114300" simplePos="0" relativeHeight="251655168" behindDoc="0" locked="0" layoutInCell="1" allowOverlap="1" wp14:anchorId="79DEF45A" wp14:editId="79511462">
              <wp:simplePos x="0" y="0"/>
              <wp:positionH relativeFrom="margin">
                <wp:posOffset>-9525</wp:posOffset>
              </wp:positionH>
              <wp:positionV relativeFrom="paragraph">
                <wp:posOffset>18415</wp:posOffset>
              </wp:positionV>
              <wp:extent cx="9124950" cy="450850"/>
              <wp:effectExtent l="0" t="0" r="0" b="6350"/>
              <wp:wrapSquare wrapText="bothSides"/>
              <wp:docPr id="9" name="Text Box 9"/>
              <wp:cNvGraphicFramePr/>
              <a:graphic xmlns:a="http://schemas.openxmlformats.org/drawingml/2006/main">
                <a:graphicData uri="http://schemas.microsoft.com/office/word/2010/wordprocessingShape">
                  <wps:wsp>
                    <wps:cNvSpPr txBox="1"/>
                    <wps:spPr>
                      <a:xfrm>
                        <a:off x="0" y="0"/>
                        <a:ext cx="9124950" cy="450850"/>
                      </a:xfrm>
                      <a:prstGeom prst="rect">
                        <a:avLst/>
                      </a:prstGeom>
                      <a:solidFill>
                        <a:srgbClr val="7795A3"/>
                      </a:solidFill>
                      <a:ln>
                        <a:noFill/>
                      </a:ln>
                      <a:effectLst/>
                    </wps:spPr>
                    <wps:style>
                      <a:lnRef idx="0">
                        <a:schemeClr val="accent1"/>
                      </a:lnRef>
                      <a:fillRef idx="0">
                        <a:schemeClr val="accent1"/>
                      </a:fillRef>
                      <a:effectRef idx="0">
                        <a:schemeClr val="accent1"/>
                      </a:effectRef>
                      <a:fontRef idx="minor">
                        <a:schemeClr val="dk1"/>
                      </a:fontRef>
                    </wps:style>
                    <wps:txbx>
                      <w:txbxContent>
                        <w:p w14:paraId="570E0AAA" w14:textId="77777777" w:rsidR="00CC00AB" w:rsidRPr="00E0207F" w:rsidRDefault="00731EC9" w:rsidP="00731EC9">
                          <w:pPr>
                            <w:rPr>
                              <w:rFonts w:ascii="Arial" w:hAnsi="Arial" w:cs="Arial"/>
                              <w:color w:val="FFFFFF" w:themeColor="background1"/>
                              <w:sz w:val="36"/>
                            </w:rPr>
                          </w:pPr>
                          <w:r w:rsidRPr="00E0207F">
                            <w:rPr>
                              <w:rFonts w:ascii="Arial" w:hAnsi="Arial" w:cs="Arial"/>
                              <w:color w:val="FFFFFF" w:themeColor="background1"/>
                              <w:sz w:val="36"/>
                            </w:rPr>
                            <w:t>A life without poverty for every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79DEF45A" id="_x0000_t202" coordsize="21600,21600" o:spt="202" path="m,l,21600r21600,l21600,xe">
              <v:stroke joinstyle="miter"/>
              <v:path gradientshapeok="t" o:connecttype="rect"/>
            </v:shapetype>
            <v:shape id="Text Box 9" o:spid="_x0000_s1029" type="#_x0000_t202" style="position:absolute;left:0;text-align:left;margin-left:-.75pt;margin-top:1.45pt;width:718.5pt;height:3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" fillcolor="#7795a3" stroked="f">
              <v:textbox>
                <w:txbxContent>
                  <w:p w14:paraId="570E0AAA" w14:textId="77777777" w:rsidR="00CC00AB" w:rsidRPr="00E0207F" w:rsidRDefault="00731EC9" w:rsidP="00731EC9">
                    <w:pPr>
                      <w:rPr>
                        <w:rFonts w:ascii="Arial" w:hAnsi="Arial" w:cs="Arial"/>
                        <w:color w:val="FFFFFF" w:themeColor="background1"/>
                        <w:sz w:val="36"/>
                      </w:rPr>
                    </w:pPr>
                    <w:r w:rsidRPr="00E0207F">
                      <w:rPr>
                        <w:rFonts w:ascii="Arial" w:hAnsi="Arial" w:cs="Arial"/>
                        <w:color w:val="FFFFFF" w:themeColor="background1"/>
                        <w:sz w:val="36"/>
                      </w:rPr>
                      <w:t>A life without poverty for every child</w:t>
                    </w:r>
                  </w:p>
                </w:txbxContent>
              </v:textbox>
              <w10:wrap type="square" anchorx="margin"/>
            </v:shape>
          </w:pict>
        </mc:Fallback>
      </mc:AlternateContent>
    </w:r>
    <w:r w:rsidRPr="00A93880">
      <w:rPr>
        <w:noProof/>
      </w:rPr>
      <mc:AlternateContent>
        <mc:Choice Requires="wps">
          <w:drawing>
            <wp:anchor distT="0" distB="0" distL="114300" distR="114300" simplePos="0" relativeHeight="251656192" behindDoc="0" locked="0" layoutInCell="1" allowOverlap="1" wp14:anchorId="3687DED3" wp14:editId="157C1BCC">
              <wp:simplePos x="0" y="0"/>
              <wp:positionH relativeFrom="margin">
                <wp:align>right</wp:align>
              </wp:positionH>
              <wp:positionV relativeFrom="paragraph">
                <wp:posOffset>-229545</wp:posOffset>
              </wp:positionV>
              <wp:extent cx="1257300" cy="228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2573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3726D9" w14:textId="039B2286" w:rsidR="00CC00AB" w:rsidRPr="00E55CD3" w:rsidRDefault="00CC00AB" w:rsidP="00CC00AB">
                          <w:pPr>
                            <w:jc w:val="right"/>
                            <w:rPr>
                              <w:rFonts w:ascii="Arial" w:hAnsi="Arial" w:cs="Arial"/>
                            </w:rPr>
                          </w:pPr>
                          <w:r w:rsidRPr="00E55CD3">
                            <w:rPr>
                              <w:rFonts w:ascii="Arial" w:hAnsi="Arial" w:cs="Arial"/>
                            </w:rPr>
                            <w:fldChar w:fldCharType="begin"/>
                          </w:r>
                          <w:r w:rsidRPr="00E55CD3">
                            <w:rPr>
                              <w:rFonts w:ascii="Arial" w:hAnsi="Arial" w:cs="Arial"/>
                            </w:rPr>
                            <w:instrText xml:space="preserve"> TIME \@ "d MMMM yyyy" </w:instrText>
                          </w:r>
                          <w:r w:rsidRPr="00E55CD3">
                            <w:rPr>
                              <w:rFonts w:ascii="Arial" w:hAnsi="Arial" w:cs="Arial"/>
                            </w:rPr>
                            <w:fldChar w:fldCharType="separate"/>
                          </w:r>
                          <w:r w:rsidR="00AB66E1">
                            <w:rPr>
                              <w:rFonts w:ascii="Arial" w:hAnsi="Arial" w:cs="Arial"/>
                              <w:noProof/>
                            </w:rPr>
                            <w:t>25 September 2018</w:t>
                          </w:r>
                          <w:r w:rsidRPr="00E55CD3">
                            <w:rPr>
                              <w:rFonts w:ascii="Arial" w:hAnsi="Arial" w:cs="Aria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87DED3" id="_x0000_t202" coordsize="21600,21600" o:spt="202" path="m,l,21600r21600,l21600,xe">
              <v:stroke joinstyle="miter"/>
              <v:path gradientshapeok="t" o:connecttype="rect"/>
            </v:shapetype>
            <v:shape id="Text Box 4" o:spid="_x0000_s1030" type="#_x0000_t202" style="position:absolute;left:0;text-align:left;margin-left:47.8pt;margin-top:-18.05pt;width:99pt;height:18pt;z-index:2516561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" filled="f" stroked="f">
              <v:textbox>
                <w:txbxContent>
                  <w:p w14:paraId="553726D9" w14:textId="039B2286" w:rsidR="00CC00AB" w:rsidRPr="00E55CD3" w:rsidRDefault="00CC00AB" w:rsidP="00CC00AB">
                    <w:pPr>
                      <w:jc w:val="right"/>
                      <w:rPr>
                        <w:rFonts w:ascii="Arial" w:hAnsi="Arial" w:cs="Arial"/>
                      </w:rPr>
                    </w:pPr>
                    <w:r w:rsidRPr="00E55CD3">
                      <w:rPr>
                        <w:rFonts w:ascii="Arial" w:hAnsi="Arial" w:cs="Arial"/>
                      </w:rPr>
                      <w:fldChar w:fldCharType="begin"/>
                    </w:r>
                    <w:r w:rsidRPr="00E55CD3">
                      <w:rPr>
                        <w:rFonts w:ascii="Arial" w:hAnsi="Arial" w:cs="Arial"/>
                      </w:rPr>
                      <w:instrText xml:space="preserve"> TIME \@ "d MMMM yyyy" </w:instrText>
                    </w:r>
                    <w:r w:rsidRPr="00E55CD3">
                      <w:rPr>
                        <w:rFonts w:ascii="Arial" w:hAnsi="Arial" w:cs="Arial"/>
                      </w:rPr>
                      <w:fldChar w:fldCharType="separate"/>
                    </w:r>
                    <w:r w:rsidR="00AB66E1">
                      <w:rPr>
                        <w:rFonts w:ascii="Arial" w:hAnsi="Arial" w:cs="Arial"/>
                        <w:noProof/>
                      </w:rPr>
                      <w:t>25 September 2018</w:t>
                    </w:r>
                    <w:r w:rsidRPr="00E55CD3">
                      <w:rPr>
                        <w:rFonts w:ascii="Arial" w:hAnsi="Arial" w:cs="Arial"/>
                      </w:rPr>
                      <w:fldChar w:fldCharType="end"/>
                    </w:r>
                  </w:p>
                </w:txbxContent>
              </v:textbox>
              <w10:wrap type="square"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F935E" w14:textId="77777777" w:rsidR="00DB04AF" w:rsidRDefault="000708FA">
    <w:pPr>
      <w:pStyle w:val="Header"/>
    </w:pPr>
    <w:sdt>
      <w:sdtPr>
        <w:id w:val="-1343778412"/>
        <w:docPartObj>
          <w:docPartGallery w:val="Watermarks"/>
          <w:docPartUnique/>
        </w:docPartObj>
      </w:sdtPr>
      <w:sdtEndPr/>
      <w:sdtContent>
        <w:r>
          <w:rPr>
            <w:noProof/>
          </w:rPr>
          <w:pict w14:anchorId="55431E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B04AF" w:rsidRPr="00A93880">
      <w:rPr>
        <w:noProof/>
      </w:rPr>
      <mc:AlternateContent>
        <mc:Choice Requires="wps">
          <w:drawing>
            <wp:anchor distT="0" distB="0" distL="114300" distR="114300" simplePos="0" relativeHeight="251659264" behindDoc="0" locked="0" layoutInCell="1" allowOverlap="1" wp14:anchorId="0AE69FBE" wp14:editId="4C8AFCC3">
              <wp:simplePos x="0" y="0"/>
              <wp:positionH relativeFrom="margin">
                <wp:align>left</wp:align>
              </wp:positionH>
              <wp:positionV relativeFrom="paragraph">
                <wp:posOffset>227965</wp:posOffset>
              </wp:positionV>
              <wp:extent cx="9105900" cy="450850"/>
              <wp:effectExtent l="0" t="0" r="0" b="6350"/>
              <wp:wrapSquare wrapText="bothSides"/>
              <wp:docPr id="36" name="Text Box 36"/>
              <wp:cNvGraphicFramePr/>
              <a:graphic xmlns:a="http://schemas.openxmlformats.org/drawingml/2006/main">
                <a:graphicData uri="http://schemas.microsoft.com/office/word/2010/wordprocessingShape">
                  <wps:wsp>
                    <wps:cNvSpPr txBox="1"/>
                    <wps:spPr>
                      <a:xfrm>
                        <a:off x="0" y="0"/>
                        <a:ext cx="9105900" cy="450850"/>
                      </a:xfrm>
                      <a:prstGeom prst="rect">
                        <a:avLst/>
                      </a:prstGeom>
                      <a:solidFill>
                        <a:srgbClr val="7795A3"/>
                      </a:solidFill>
                      <a:ln>
                        <a:noFill/>
                      </a:ln>
                      <a:effectLst/>
                    </wps:spPr>
                    <wps:style>
                      <a:lnRef idx="0">
                        <a:schemeClr val="accent1"/>
                      </a:lnRef>
                      <a:fillRef idx="0">
                        <a:schemeClr val="accent1"/>
                      </a:fillRef>
                      <a:effectRef idx="0">
                        <a:schemeClr val="accent1"/>
                      </a:effectRef>
                      <a:fontRef idx="minor">
                        <a:schemeClr val="dk1"/>
                      </a:fontRef>
                    </wps:style>
                    <wps:txbx>
                      <w:txbxContent>
                        <w:p w14:paraId="329F9540" w14:textId="77777777" w:rsidR="00DB04AF" w:rsidRPr="00E0207F" w:rsidRDefault="00DB04AF" w:rsidP="00DB04AF">
                          <w:pPr>
                            <w:rPr>
                              <w:rFonts w:ascii="Arial" w:hAnsi="Arial" w:cs="Arial"/>
                              <w:color w:val="FFFFFF" w:themeColor="background1"/>
                              <w:sz w:val="36"/>
                            </w:rPr>
                          </w:pPr>
                          <w:r w:rsidRPr="00E0207F">
                            <w:rPr>
                              <w:rFonts w:ascii="Arial" w:hAnsi="Arial" w:cs="Arial"/>
                              <w:color w:val="FFFFFF" w:themeColor="background1"/>
                              <w:sz w:val="36"/>
                            </w:rPr>
                            <w:t>A life without poverty for every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0AE69FBE" id="_x0000_t202" coordsize="21600,21600" o:spt="202" path="m,l,21600r21600,l21600,xe">
              <v:stroke joinstyle="miter"/>
              <v:path gradientshapeok="t" o:connecttype="rect"/>
            </v:shapetype>
            <v:shape id="Text Box 36" o:spid="_x0000_s1031" type="#_x0000_t202" style="position:absolute;margin-left:0;margin-top:17.95pt;width:717pt;height:3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" fillcolor="#7795a3" stroked="f">
              <v:textbox>
                <w:txbxContent>
                  <w:p w14:paraId="329F9540" w14:textId="77777777" w:rsidR="00DB04AF" w:rsidRPr="00E0207F" w:rsidRDefault="00DB04AF" w:rsidP="00DB04AF">
                    <w:pPr>
                      <w:rPr>
                        <w:rFonts w:ascii="Arial" w:hAnsi="Arial" w:cs="Arial"/>
                        <w:color w:val="FFFFFF" w:themeColor="background1"/>
                        <w:sz w:val="36"/>
                      </w:rPr>
                    </w:pPr>
                    <w:r w:rsidRPr="00E0207F">
                      <w:rPr>
                        <w:rFonts w:ascii="Arial" w:hAnsi="Arial" w:cs="Arial"/>
                        <w:color w:val="FFFFFF" w:themeColor="background1"/>
                        <w:sz w:val="36"/>
                      </w:rPr>
                      <w:t>A life without poverty for every child</w:t>
                    </w:r>
                  </w:p>
                </w:txbxContent>
              </v:textbox>
              <w10:wrap type="square" anchorx="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E691F" w14:textId="77777777" w:rsidR="00C33D86" w:rsidRDefault="00C33D86" w:rsidP="00CC00AB">
    <w:pPr>
      <w:pStyle w:val="Header"/>
      <w:ind w:left="142"/>
    </w:pPr>
    <w:r w:rsidRPr="00A93880">
      <w:rPr>
        <w:noProof/>
      </w:rPr>
      <mc:AlternateContent>
        <mc:Choice Requires="wps">
          <w:drawing>
            <wp:anchor distT="0" distB="0" distL="114300" distR="114300" simplePos="0" relativeHeight="251657216" behindDoc="0" locked="0" layoutInCell="1" allowOverlap="1" wp14:anchorId="0B0F9C49" wp14:editId="70EB4F05">
              <wp:simplePos x="0" y="0"/>
              <wp:positionH relativeFrom="margin">
                <wp:posOffset>-9525</wp:posOffset>
              </wp:positionH>
              <wp:positionV relativeFrom="paragraph">
                <wp:posOffset>18415</wp:posOffset>
              </wp:positionV>
              <wp:extent cx="9124950" cy="450850"/>
              <wp:effectExtent l="0" t="0" r="0" b="6350"/>
              <wp:wrapSquare wrapText="bothSides"/>
              <wp:docPr id="32" name="Text Box 32"/>
              <wp:cNvGraphicFramePr/>
              <a:graphic xmlns:a="http://schemas.openxmlformats.org/drawingml/2006/main">
                <a:graphicData uri="http://schemas.microsoft.com/office/word/2010/wordprocessingShape">
                  <wps:wsp>
                    <wps:cNvSpPr txBox="1"/>
                    <wps:spPr>
                      <a:xfrm>
                        <a:off x="0" y="0"/>
                        <a:ext cx="9124950" cy="450850"/>
                      </a:xfrm>
                      <a:prstGeom prst="rect">
                        <a:avLst/>
                      </a:prstGeom>
                      <a:solidFill>
                        <a:srgbClr val="7795A3"/>
                      </a:solidFill>
                      <a:ln>
                        <a:noFill/>
                      </a:ln>
                      <a:effectLst/>
                    </wps:spPr>
                    <wps:style>
                      <a:lnRef idx="0">
                        <a:schemeClr val="accent1"/>
                      </a:lnRef>
                      <a:fillRef idx="0">
                        <a:schemeClr val="accent1"/>
                      </a:fillRef>
                      <a:effectRef idx="0">
                        <a:schemeClr val="accent1"/>
                      </a:effectRef>
                      <a:fontRef idx="minor">
                        <a:schemeClr val="dk1"/>
                      </a:fontRef>
                    </wps:style>
                    <wps:txbx>
                      <w:txbxContent>
                        <w:p w14:paraId="7E595B6B" w14:textId="77777777" w:rsidR="00C33D86" w:rsidRPr="00E0207F" w:rsidRDefault="00C33D86" w:rsidP="00731EC9">
                          <w:pPr>
                            <w:rPr>
                              <w:rFonts w:ascii="Arial" w:hAnsi="Arial" w:cs="Arial"/>
                              <w:color w:val="FFFFFF" w:themeColor="background1"/>
                              <w:sz w:val="36"/>
                            </w:rPr>
                          </w:pPr>
                          <w:r w:rsidRPr="00E0207F">
                            <w:rPr>
                              <w:rFonts w:ascii="Arial" w:hAnsi="Arial" w:cs="Arial"/>
                              <w:color w:val="FFFFFF" w:themeColor="background1"/>
                              <w:sz w:val="36"/>
                            </w:rPr>
                            <w:t>A life without poverty for every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0B0F9C49" id="_x0000_t202" coordsize="21600,21600" o:spt="202" path="m,l,21600r21600,l21600,xe">
              <v:stroke joinstyle="miter"/>
              <v:path gradientshapeok="t" o:connecttype="rect"/>
            </v:shapetype>
            <v:shape id="Text Box 32" o:spid="_x0000_s1032" type="#_x0000_t202" style="position:absolute;left:0;text-align:left;margin-left:-.75pt;margin-top:1.45pt;width:718.5pt;height:3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" fillcolor="#7795a3" stroked="f">
              <v:textbox>
                <w:txbxContent>
                  <w:p w14:paraId="7E595B6B" w14:textId="77777777" w:rsidR="00C33D86" w:rsidRPr="00E0207F" w:rsidRDefault="00C33D86" w:rsidP="00731EC9">
                    <w:pPr>
                      <w:rPr>
                        <w:rFonts w:ascii="Arial" w:hAnsi="Arial" w:cs="Arial"/>
                        <w:color w:val="FFFFFF" w:themeColor="background1"/>
                        <w:sz w:val="36"/>
                      </w:rPr>
                    </w:pPr>
                    <w:r w:rsidRPr="00E0207F">
                      <w:rPr>
                        <w:rFonts w:ascii="Arial" w:hAnsi="Arial" w:cs="Arial"/>
                        <w:color w:val="FFFFFF" w:themeColor="background1"/>
                        <w:sz w:val="36"/>
                      </w:rPr>
                      <w:t>A life without poverty for every child</w:t>
                    </w:r>
                  </w:p>
                </w:txbxContent>
              </v:textbox>
              <w10:wrap type="square" anchorx="margin"/>
            </v:shape>
          </w:pict>
        </mc:Fallback>
      </mc:AlternateContent>
    </w:r>
    <w:r w:rsidRPr="00A93880">
      <w:rPr>
        <w:noProof/>
      </w:rPr>
      <mc:AlternateContent>
        <mc:Choice Requires="wps">
          <w:drawing>
            <wp:anchor distT="0" distB="0" distL="114300" distR="114300" simplePos="0" relativeHeight="251658240" behindDoc="0" locked="0" layoutInCell="1" allowOverlap="1" wp14:anchorId="0E435CFE" wp14:editId="49533E96">
              <wp:simplePos x="0" y="0"/>
              <wp:positionH relativeFrom="margin">
                <wp:align>right</wp:align>
              </wp:positionH>
              <wp:positionV relativeFrom="paragraph">
                <wp:posOffset>-229545</wp:posOffset>
              </wp:positionV>
              <wp:extent cx="1257300" cy="2286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12573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861707" w14:textId="0C072B94" w:rsidR="00C33D86" w:rsidRPr="00E55CD3" w:rsidRDefault="00C33D86" w:rsidP="00CC00AB">
                          <w:pPr>
                            <w:jc w:val="right"/>
                            <w:rPr>
                              <w:rFonts w:ascii="Arial" w:hAnsi="Arial" w:cs="Arial"/>
                            </w:rPr>
                          </w:pPr>
                          <w:r w:rsidRPr="00E55CD3">
                            <w:rPr>
                              <w:rFonts w:ascii="Arial" w:hAnsi="Arial" w:cs="Arial"/>
                            </w:rPr>
                            <w:fldChar w:fldCharType="begin"/>
                          </w:r>
                          <w:r w:rsidRPr="00E55CD3">
                            <w:rPr>
                              <w:rFonts w:ascii="Arial" w:hAnsi="Arial" w:cs="Arial"/>
                            </w:rPr>
                            <w:instrText xml:space="preserve"> TIME \@ "d MMMM yyyy" </w:instrText>
                          </w:r>
                          <w:r w:rsidRPr="00E55CD3">
                            <w:rPr>
                              <w:rFonts w:ascii="Arial" w:hAnsi="Arial" w:cs="Arial"/>
                            </w:rPr>
                            <w:fldChar w:fldCharType="separate"/>
                          </w:r>
                          <w:r w:rsidR="00AB66E1">
                            <w:rPr>
                              <w:rFonts w:ascii="Arial" w:hAnsi="Arial" w:cs="Arial"/>
                              <w:noProof/>
                            </w:rPr>
                            <w:t>25 September 2018</w:t>
                          </w:r>
                          <w:r w:rsidRPr="00E55CD3">
                            <w:rPr>
                              <w:rFonts w:ascii="Arial" w:hAnsi="Arial" w:cs="Aria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435CFE" id="_x0000_t202" coordsize="21600,21600" o:spt="202" path="m,l,21600r21600,l21600,xe">
              <v:stroke joinstyle="miter"/>
              <v:path gradientshapeok="t" o:connecttype="rect"/>
            </v:shapetype>
            <v:shape id="Text Box 34" o:spid="_x0000_s1033" type="#_x0000_t202" style="position:absolute;left:0;text-align:left;margin-left:47.8pt;margin-top:-18.05pt;width:99pt;height:18pt;z-index:2516582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" filled="f" stroked="f">
              <v:textbox>
                <w:txbxContent>
                  <w:p w14:paraId="53861707" w14:textId="0C072B94" w:rsidR="00C33D86" w:rsidRPr="00E55CD3" w:rsidRDefault="00C33D86" w:rsidP="00CC00AB">
                    <w:pPr>
                      <w:jc w:val="right"/>
                      <w:rPr>
                        <w:rFonts w:ascii="Arial" w:hAnsi="Arial" w:cs="Arial"/>
                      </w:rPr>
                    </w:pPr>
                    <w:r w:rsidRPr="00E55CD3">
                      <w:rPr>
                        <w:rFonts w:ascii="Arial" w:hAnsi="Arial" w:cs="Arial"/>
                      </w:rPr>
                      <w:fldChar w:fldCharType="begin"/>
                    </w:r>
                    <w:r w:rsidRPr="00E55CD3">
                      <w:rPr>
                        <w:rFonts w:ascii="Arial" w:hAnsi="Arial" w:cs="Arial"/>
                      </w:rPr>
                      <w:instrText xml:space="preserve"> TIME \@ "d MMMM yyyy" </w:instrText>
                    </w:r>
                    <w:r w:rsidRPr="00E55CD3">
                      <w:rPr>
                        <w:rFonts w:ascii="Arial" w:hAnsi="Arial" w:cs="Arial"/>
                      </w:rPr>
                      <w:fldChar w:fldCharType="separate"/>
                    </w:r>
                    <w:r w:rsidR="00AB66E1">
                      <w:rPr>
                        <w:rFonts w:ascii="Arial" w:hAnsi="Arial" w:cs="Arial"/>
                        <w:noProof/>
                      </w:rPr>
                      <w:t>25 September 2018</w:t>
                    </w:r>
                    <w:r w:rsidRPr="00E55CD3">
                      <w:rPr>
                        <w:rFonts w:ascii="Arial" w:hAnsi="Arial" w:cs="Arial"/>
                      </w:rPr>
                      <w:fldChar w:fldCharType="end"/>
                    </w:r>
                  </w:p>
                </w:txbxContent>
              </v:textbox>
              <w10:wrap type="square"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82C84"/>
    <w:multiLevelType w:val="hybridMultilevel"/>
    <w:tmpl w:val="FA66AC98"/>
    <w:lvl w:ilvl="0" w:tplc="FA14980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32F07"/>
    <w:multiLevelType w:val="hybridMultilevel"/>
    <w:tmpl w:val="D758F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FA6C5F"/>
    <w:multiLevelType w:val="hybridMultilevel"/>
    <w:tmpl w:val="6874CC20"/>
    <w:lvl w:ilvl="0" w:tplc="FA14980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BD7C80"/>
    <w:multiLevelType w:val="hybridMultilevel"/>
    <w:tmpl w:val="9934F5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0F7ED0"/>
    <w:multiLevelType w:val="hybridMultilevel"/>
    <w:tmpl w:val="0858622C"/>
    <w:lvl w:ilvl="0" w:tplc="FA149802">
      <w:numFmt w:val="bullet"/>
      <w:lvlText w:val="-"/>
      <w:lvlJc w:val="left"/>
      <w:pPr>
        <w:ind w:left="720" w:hanging="360"/>
      </w:pPr>
      <w:rPr>
        <w:rFonts w:ascii="Arial" w:eastAsiaTheme="minorHAnsi" w:hAnsi="Arial" w:cs="Arial" w:hint="default"/>
      </w:rPr>
    </w:lvl>
    <w:lvl w:ilvl="1" w:tplc="B32C3034">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E96BB5"/>
    <w:multiLevelType w:val="hybridMultilevel"/>
    <w:tmpl w:val="9934F5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42E"/>
    <w:rsid w:val="00010736"/>
    <w:rsid w:val="0006150F"/>
    <w:rsid w:val="000645FE"/>
    <w:rsid w:val="000708FA"/>
    <w:rsid w:val="00097F9D"/>
    <w:rsid w:val="000D0C53"/>
    <w:rsid w:val="000E3484"/>
    <w:rsid w:val="000E4D20"/>
    <w:rsid w:val="0011707B"/>
    <w:rsid w:val="001449C4"/>
    <w:rsid w:val="00161869"/>
    <w:rsid w:val="001A1A47"/>
    <w:rsid w:val="00210C44"/>
    <w:rsid w:val="002401B6"/>
    <w:rsid w:val="00287684"/>
    <w:rsid w:val="002931F4"/>
    <w:rsid w:val="002B2E6F"/>
    <w:rsid w:val="002B2EC6"/>
    <w:rsid w:val="002D06F8"/>
    <w:rsid w:val="00305AA8"/>
    <w:rsid w:val="003073B3"/>
    <w:rsid w:val="00322689"/>
    <w:rsid w:val="003302F1"/>
    <w:rsid w:val="003E08C8"/>
    <w:rsid w:val="003E1CC6"/>
    <w:rsid w:val="004079D3"/>
    <w:rsid w:val="00463D17"/>
    <w:rsid w:val="004B6198"/>
    <w:rsid w:val="00534318"/>
    <w:rsid w:val="00553D3F"/>
    <w:rsid w:val="00557D76"/>
    <w:rsid w:val="00571BC6"/>
    <w:rsid w:val="005752F5"/>
    <w:rsid w:val="005C4837"/>
    <w:rsid w:val="005C653F"/>
    <w:rsid w:val="005E751E"/>
    <w:rsid w:val="00606C3F"/>
    <w:rsid w:val="006140FF"/>
    <w:rsid w:val="00630755"/>
    <w:rsid w:val="00647033"/>
    <w:rsid w:val="00670DD5"/>
    <w:rsid w:val="00696BC2"/>
    <w:rsid w:val="006B3CAD"/>
    <w:rsid w:val="006E4F28"/>
    <w:rsid w:val="00702745"/>
    <w:rsid w:val="007113E4"/>
    <w:rsid w:val="007226A8"/>
    <w:rsid w:val="00731EC9"/>
    <w:rsid w:val="007465EB"/>
    <w:rsid w:val="00761860"/>
    <w:rsid w:val="007842EE"/>
    <w:rsid w:val="00792C36"/>
    <w:rsid w:val="00835B8F"/>
    <w:rsid w:val="008A3401"/>
    <w:rsid w:val="008D1062"/>
    <w:rsid w:val="00900084"/>
    <w:rsid w:val="00910EC4"/>
    <w:rsid w:val="00944927"/>
    <w:rsid w:val="00984FE7"/>
    <w:rsid w:val="00991756"/>
    <w:rsid w:val="0099308D"/>
    <w:rsid w:val="009A5BA6"/>
    <w:rsid w:val="009B2DBD"/>
    <w:rsid w:val="009F2A4F"/>
    <w:rsid w:val="00A22E18"/>
    <w:rsid w:val="00A45B2F"/>
    <w:rsid w:val="00A518DF"/>
    <w:rsid w:val="00A93880"/>
    <w:rsid w:val="00AB66E1"/>
    <w:rsid w:val="00AC4BCC"/>
    <w:rsid w:val="00AF33AE"/>
    <w:rsid w:val="00AF3EBE"/>
    <w:rsid w:val="00B361BC"/>
    <w:rsid w:val="00B50F6F"/>
    <w:rsid w:val="00B81942"/>
    <w:rsid w:val="00B97F85"/>
    <w:rsid w:val="00BD042E"/>
    <w:rsid w:val="00C33D86"/>
    <w:rsid w:val="00C622AE"/>
    <w:rsid w:val="00CC00AB"/>
    <w:rsid w:val="00D11B0C"/>
    <w:rsid w:val="00D702D8"/>
    <w:rsid w:val="00D9088B"/>
    <w:rsid w:val="00DB04AF"/>
    <w:rsid w:val="00DB1EC4"/>
    <w:rsid w:val="00DD5DCB"/>
    <w:rsid w:val="00DE1F11"/>
    <w:rsid w:val="00DF492E"/>
    <w:rsid w:val="00E0207F"/>
    <w:rsid w:val="00E022AE"/>
    <w:rsid w:val="00E04C53"/>
    <w:rsid w:val="00E55CD3"/>
    <w:rsid w:val="00EA10DA"/>
    <w:rsid w:val="00ED0670"/>
    <w:rsid w:val="00EF4F07"/>
    <w:rsid w:val="00F07F92"/>
    <w:rsid w:val="00F45278"/>
    <w:rsid w:val="00F74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605D906"/>
  <w15:chartTrackingRefBased/>
  <w15:docId w15:val="{56DFAADE-F6EB-442E-AAAE-0F2A166C7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C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9388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CC00AB"/>
    <w:pPr>
      <w:tabs>
        <w:tab w:val="center" w:pos="4680"/>
        <w:tab w:val="right" w:pos="9360"/>
      </w:tabs>
    </w:pPr>
  </w:style>
  <w:style w:type="character" w:customStyle="1" w:styleId="HeaderChar">
    <w:name w:val="Header Char"/>
    <w:basedOn w:val="DefaultParagraphFont"/>
    <w:link w:val="Header"/>
    <w:uiPriority w:val="99"/>
    <w:rsid w:val="00CC00AB"/>
  </w:style>
  <w:style w:type="paragraph" w:styleId="Footer">
    <w:name w:val="footer"/>
    <w:basedOn w:val="Normal"/>
    <w:link w:val="FooterChar"/>
    <w:uiPriority w:val="99"/>
    <w:unhideWhenUsed/>
    <w:rsid w:val="00CC00AB"/>
    <w:pPr>
      <w:tabs>
        <w:tab w:val="center" w:pos="4680"/>
        <w:tab w:val="right" w:pos="9360"/>
      </w:tabs>
    </w:pPr>
  </w:style>
  <w:style w:type="character" w:customStyle="1" w:styleId="FooterChar">
    <w:name w:val="Footer Char"/>
    <w:basedOn w:val="DefaultParagraphFont"/>
    <w:link w:val="Footer"/>
    <w:uiPriority w:val="99"/>
    <w:rsid w:val="00CC00AB"/>
  </w:style>
  <w:style w:type="paragraph" w:styleId="BalloonText">
    <w:name w:val="Balloon Text"/>
    <w:basedOn w:val="Normal"/>
    <w:link w:val="BalloonTextChar"/>
    <w:uiPriority w:val="99"/>
    <w:semiHidden/>
    <w:unhideWhenUsed/>
    <w:rsid w:val="00E020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07F"/>
    <w:rPr>
      <w:rFonts w:ascii="Segoe UI" w:hAnsi="Segoe UI" w:cs="Segoe UI"/>
      <w:sz w:val="18"/>
      <w:szCs w:val="18"/>
    </w:rPr>
  </w:style>
  <w:style w:type="character" w:styleId="CommentReference">
    <w:name w:val="annotation reference"/>
    <w:basedOn w:val="DefaultParagraphFont"/>
    <w:uiPriority w:val="99"/>
    <w:semiHidden/>
    <w:unhideWhenUsed/>
    <w:rsid w:val="00E0207F"/>
    <w:rPr>
      <w:sz w:val="16"/>
      <w:szCs w:val="16"/>
    </w:rPr>
  </w:style>
  <w:style w:type="paragraph" w:styleId="CommentText">
    <w:name w:val="annotation text"/>
    <w:basedOn w:val="Normal"/>
    <w:link w:val="CommentTextChar"/>
    <w:uiPriority w:val="99"/>
    <w:semiHidden/>
    <w:unhideWhenUsed/>
    <w:rsid w:val="00E0207F"/>
    <w:rPr>
      <w:sz w:val="20"/>
      <w:szCs w:val="20"/>
    </w:rPr>
  </w:style>
  <w:style w:type="character" w:customStyle="1" w:styleId="CommentTextChar">
    <w:name w:val="Comment Text Char"/>
    <w:basedOn w:val="DefaultParagraphFont"/>
    <w:link w:val="CommentText"/>
    <w:uiPriority w:val="99"/>
    <w:semiHidden/>
    <w:rsid w:val="00E0207F"/>
    <w:rPr>
      <w:sz w:val="20"/>
      <w:szCs w:val="20"/>
    </w:rPr>
  </w:style>
  <w:style w:type="paragraph" w:styleId="CommentSubject">
    <w:name w:val="annotation subject"/>
    <w:basedOn w:val="CommentText"/>
    <w:next w:val="CommentText"/>
    <w:link w:val="CommentSubjectChar"/>
    <w:uiPriority w:val="99"/>
    <w:semiHidden/>
    <w:unhideWhenUsed/>
    <w:rsid w:val="00E0207F"/>
    <w:rPr>
      <w:b/>
      <w:bCs/>
    </w:rPr>
  </w:style>
  <w:style w:type="character" w:customStyle="1" w:styleId="CommentSubjectChar">
    <w:name w:val="Comment Subject Char"/>
    <w:basedOn w:val="CommentTextChar"/>
    <w:link w:val="CommentSubject"/>
    <w:uiPriority w:val="99"/>
    <w:semiHidden/>
    <w:rsid w:val="00E0207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0ABC6D7-F911-402D-873A-FC10D2051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2810</Words>
  <Characters>16022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Manane Petrosyan</cp:lastModifiedBy>
  <cp:revision>2</cp:revision>
  <dcterms:created xsi:type="dcterms:W3CDTF">2018-09-25T07:56:00Z</dcterms:created>
  <dcterms:modified xsi:type="dcterms:W3CDTF">2018-09-25T07:56:00Z</dcterms:modified>
</cp:coreProperties>
</file>