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79043" w14:textId="312B3958" w:rsidR="0085348D" w:rsidRDefault="00000000">
      <w:pPr>
        <w:rPr>
          <w:rFonts w:ascii="Arial" w:eastAsia="Arial" w:hAnsi="Arial" w:cs="Arial"/>
          <w:b/>
          <w:sz w:val="22"/>
          <w:szCs w:val="22"/>
          <w:u w:val="single"/>
        </w:rPr>
      </w:pPr>
      <w:r>
        <w:rPr>
          <w:rFonts w:ascii="Arial" w:eastAsia="Arial" w:hAnsi="Arial" w:cs="Arial"/>
          <w:b/>
          <w:sz w:val="22"/>
          <w:szCs w:val="22"/>
          <w:u w:val="single"/>
        </w:rPr>
        <w:t xml:space="preserve">IFSW Europe bid - </w:t>
      </w:r>
      <w:r>
        <w:rPr>
          <w:rFonts w:ascii="Arial" w:eastAsia="Arial" w:hAnsi="Arial" w:cs="Arial"/>
          <w:b/>
          <w:color w:val="444746"/>
          <w:sz w:val="22"/>
          <w:szCs w:val="22"/>
          <w:u w:val="single"/>
        </w:rPr>
        <w:t xml:space="preserve">Strengthening social work </w:t>
      </w:r>
      <w:r w:rsidR="00923D25">
        <w:rPr>
          <w:rFonts w:ascii="Arial" w:eastAsia="Arial" w:hAnsi="Arial" w:cs="Arial"/>
          <w:b/>
          <w:color w:val="444746"/>
          <w:sz w:val="22"/>
          <w:szCs w:val="22"/>
          <w:u w:val="single"/>
        </w:rPr>
        <w:t xml:space="preserve">and IFSW </w:t>
      </w:r>
      <w:r>
        <w:rPr>
          <w:rFonts w:ascii="Arial" w:eastAsia="Arial" w:hAnsi="Arial" w:cs="Arial"/>
          <w:b/>
          <w:color w:val="444746"/>
          <w:sz w:val="22"/>
          <w:szCs w:val="22"/>
          <w:u w:val="single"/>
        </w:rPr>
        <w:t xml:space="preserve">across Europe - engaging </w:t>
      </w:r>
      <w:proofErr w:type="spellStart"/>
      <w:r w:rsidR="00EE0106">
        <w:rPr>
          <w:rFonts w:ascii="Arial" w:eastAsia="Arial" w:hAnsi="Arial" w:cs="Arial"/>
          <w:b/>
          <w:color w:val="444746"/>
          <w:sz w:val="22"/>
          <w:szCs w:val="22"/>
          <w:u w:val="single"/>
        </w:rPr>
        <w:t>ans</w:t>
      </w:r>
      <w:proofErr w:type="spellEnd"/>
      <w:r w:rsidR="00EE0106">
        <w:rPr>
          <w:rFonts w:ascii="Arial" w:eastAsia="Arial" w:hAnsi="Arial" w:cs="Arial"/>
          <w:b/>
          <w:color w:val="444746"/>
          <w:sz w:val="22"/>
          <w:szCs w:val="22"/>
          <w:u w:val="single"/>
        </w:rPr>
        <w:t xml:space="preserve"> supporting </w:t>
      </w:r>
      <w:r>
        <w:rPr>
          <w:rFonts w:ascii="Arial" w:eastAsia="Arial" w:hAnsi="Arial" w:cs="Arial"/>
          <w:b/>
          <w:color w:val="444746"/>
          <w:sz w:val="22"/>
          <w:szCs w:val="22"/>
          <w:u w:val="single"/>
        </w:rPr>
        <w:t>diverse</w:t>
      </w:r>
      <w:r w:rsidR="00923D25">
        <w:rPr>
          <w:rFonts w:ascii="Arial" w:eastAsia="Arial" w:hAnsi="Arial" w:cs="Arial"/>
          <w:b/>
          <w:color w:val="444746"/>
          <w:sz w:val="22"/>
          <w:szCs w:val="22"/>
          <w:u w:val="single"/>
        </w:rPr>
        <w:t xml:space="preserve">, marginalised and under pressure </w:t>
      </w:r>
      <w:r>
        <w:rPr>
          <w:rFonts w:ascii="Arial" w:eastAsia="Arial" w:hAnsi="Arial" w:cs="Arial"/>
          <w:b/>
          <w:color w:val="444746"/>
          <w:sz w:val="22"/>
          <w:szCs w:val="22"/>
          <w:u w:val="single"/>
        </w:rPr>
        <w:t>members</w:t>
      </w:r>
    </w:p>
    <w:p w14:paraId="5BF637C6" w14:textId="77777777" w:rsidR="0085348D" w:rsidRDefault="00000000">
      <w:pPr>
        <w:rPr>
          <w:rFonts w:ascii="Arial" w:eastAsia="Arial" w:hAnsi="Arial" w:cs="Arial"/>
          <w:b/>
          <w:sz w:val="22"/>
          <w:szCs w:val="22"/>
        </w:rPr>
      </w:pPr>
      <w:r>
        <w:rPr>
          <w:rFonts w:ascii="Arial" w:eastAsia="Arial" w:hAnsi="Arial" w:cs="Arial"/>
          <w:b/>
          <w:sz w:val="22"/>
          <w:szCs w:val="22"/>
        </w:rPr>
        <w:t>Background</w:t>
      </w:r>
    </w:p>
    <w:p w14:paraId="0FC6942E" w14:textId="0E6309EC" w:rsidR="0085348D" w:rsidRDefault="00000000">
      <w:pPr>
        <w:rPr>
          <w:rFonts w:ascii="Arial" w:eastAsia="Arial" w:hAnsi="Arial" w:cs="Arial"/>
          <w:sz w:val="22"/>
          <w:szCs w:val="22"/>
        </w:rPr>
      </w:pPr>
      <w:r>
        <w:rPr>
          <w:rFonts w:ascii="Arial" w:eastAsia="Arial" w:hAnsi="Arial" w:cs="Arial"/>
          <w:sz w:val="22"/>
          <w:szCs w:val="22"/>
        </w:rPr>
        <w:t xml:space="preserve">There are 50 countries within the IFSW Europe (IFSWE) Region with social work associations . Currently </w:t>
      </w:r>
      <w:r w:rsidR="00690810">
        <w:rPr>
          <w:rFonts w:ascii="Arial" w:eastAsia="Arial" w:hAnsi="Arial" w:cs="Arial"/>
          <w:sz w:val="22"/>
          <w:szCs w:val="22"/>
        </w:rPr>
        <w:t>around 30 countries</w:t>
      </w:r>
      <w:r>
        <w:rPr>
          <w:rFonts w:ascii="Arial" w:eastAsia="Arial" w:hAnsi="Arial" w:cs="Arial"/>
          <w:sz w:val="22"/>
          <w:szCs w:val="22"/>
        </w:rPr>
        <w:t xml:space="preserve"> have associations that are members in good standing with both IFSW Global and IFSWE. The region is diverse: countries are very variable in size, demography and language. The associations range in membership from a handful to over 40,000. </w:t>
      </w:r>
    </w:p>
    <w:p w14:paraId="502F55BE" w14:textId="77777777" w:rsidR="0085348D" w:rsidRDefault="00000000">
      <w:pPr>
        <w:rPr>
          <w:rFonts w:ascii="Arial" w:eastAsia="Arial" w:hAnsi="Arial" w:cs="Arial"/>
          <w:sz w:val="22"/>
          <w:szCs w:val="22"/>
        </w:rPr>
      </w:pPr>
      <w:r>
        <w:rPr>
          <w:rFonts w:ascii="Arial" w:eastAsia="Arial" w:hAnsi="Arial" w:cs="Arial"/>
          <w:sz w:val="22"/>
          <w:szCs w:val="22"/>
        </w:rPr>
        <w:t xml:space="preserve">The region includes some of the richest, most industrially and technologically ‘developed’ and politically stable countries in the world and also many countries with less developed economies, political and social turbulence, civil and military conflict, (rising) oppression and fewer resources to respond in the face of emergencies and disasters. Levels and nature of the development of social work as a profession also vary widely.   </w:t>
      </w:r>
    </w:p>
    <w:p w14:paraId="42F93A3B" w14:textId="77777777" w:rsidR="0085348D" w:rsidRDefault="00000000">
      <w:pPr>
        <w:rPr>
          <w:rFonts w:ascii="Arial" w:eastAsia="Arial" w:hAnsi="Arial" w:cs="Arial"/>
          <w:sz w:val="22"/>
          <w:szCs w:val="22"/>
        </w:rPr>
      </w:pPr>
      <w:r>
        <w:rPr>
          <w:rFonts w:ascii="Arial" w:eastAsia="Arial" w:hAnsi="Arial" w:cs="Arial"/>
          <w:sz w:val="22"/>
          <w:szCs w:val="22"/>
        </w:rPr>
        <w:t xml:space="preserve">In these very different contexts, IFSWE members already show strong commitment to IFSW’s common values, practice directions and ethics and we have already built strong solidarity as ‘one profession’ across European borders throughout Europe.  This is evidenced in the engagement in the delegates meetings, conferences, online events, World Social </w:t>
      </w:r>
      <w:proofErr w:type="gramStart"/>
      <w:r>
        <w:rPr>
          <w:rFonts w:ascii="Arial" w:eastAsia="Arial" w:hAnsi="Arial" w:cs="Arial"/>
          <w:sz w:val="22"/>
          <w:szCs w:val="22"/>
        </w:rPr>
        <w:t>Work Day</w:t>
      </w:r>
      <w:proofErr w:type="gramEnd"/>
      <w:r>
        <w:rPr>
          <w:rFonts w:ascii="Arial" w:eastAsia="Arial" w:hAnsi="Arial" w:cs="Arial"/>
          <w:sz w:val="22"/>
          <w:szCs w:val="22"/>
        </w:rPr>
        <w:t xml:space="preserve"> activities and participation in our projects. </w:t>
      </w:r>
    </w:p>
    <w:p w14:paraId="6E3BCBF6" w14:textId="77777777" w:rsidR="0085348D" w:rsidRDefault="00000000">
      <w:pPr>
        <w:rPr>
          <w:rFonts w:ascii="Arial" w:eastAsia="Arial" w:hAnsi="Arial" w:cs="Arial"/>
          <w:sz w:val="22"/>
          <w:szCs w:val="22"/>
        </w:rPr>
      </w:pPr>
      <w:r>
        <w:rPr>
          <w:rFonts w:ascii="Arial" w:eastAsia="Arial" w:hAnsi="Arial" w:cs="Arial"/>
          <w:sz w:val="22"/>
          <w:szCs w:val="22"/>
        </w:rPr>
        <w:t xml:space="preserve">However, we know that our members experience very different struggles and challenges in daily practice and in the pursuit of professional social work in their countries. It is often colleagues in countries with long term structural barriers to involvement in IFSWE who also experience the most acute and difficult conditions for practice and who are under significant duress. Improving how we respond to and support members in such circumstances will increase the reputation and perceived relevance of IFSWE. </w:t>
      </w:r>
    </w:p>
    <w:p w14:paraId="070C971B" w14:textId="6FDDFA7F" w:rsidR="0085348D" w:rsidRDefault="00000000">
      <w:pPr>
        <w:rPr>
          <w:rFonts w:ascii="Arial" w:eastAsia="Arial" w:hAnsi="Arial" w:cs="Arial"/>
          <w:sz w:val="22"/>
          <w:szCs w:val="22"/>
        </w:rPr>
      </w:pPr>
      <w:r>
        <w:rPr>
          <w:rFonts w:ascii="Arial" w:eastAsia="Arial" w:hAnsi="Arial" w:cs="Arial"/>
          <w:sz w:val="22"/>
          <w:szCs w:val="22"/>
        </w:rPr>
        <w:t xml:space="preserve">We believe there is an opportunity, through use of the IFSW Global grant, to strengthen IFSWE’s capacity to respond better and in more empowering ways to members’ challenges, particularly at times of significant duress. Through this we may enable countries that are more marginalised and less well represented IFSWE activities and leadership to become better supported </w:t>
      </w:r>
      <w:r w:rsidR="00690810">
        <w:rPr>
          <w:rFonts w:ascii="Arial" w:eastAsia="Arial" w:hAnsi="Arial" w:cs="Arial"/>
          <w:sz w:val="22"/>
          <w:szCs w:val="22"/>
        </w:rPr>
        <w:t>and</w:t>
      </w:r>
      <w:r>
        <w:rPr>
          <w:rFonts w:ascii="Arial" w:eastAsia="Arial" w:hAnsi="Arial" w:cs="Arial"/>
          <w:sz w:val="22"/>
          <w:szCs w:val="22"/>
        </w:rPr>
        <w:t xml:space="preserve"> involved</w:t>
      </w:r>
      <w:r w:rsidR="00690810">
        <w:rPr>
          <w:rFonts w:ascii="Arial" w:eastAsia="Arial" w:hAnsi="Arial" w:cs="Arial"/>
          <w:sz w:val="22"/>
          <w:szCs w:val="22"/>
        </w:rPr>
        <w:t>, to contribute more to IFSW E and IFSW Global through sharing their time, knowledge and perspectives, and to enhance the development of social work as a values driven profession in more countries</w:t>
      </w:r>
      <w:r>
        <w:rPr>
          <w:rFonts w:ascii="Arial" w:eastAsia="Arial" w:hAnsi="Arial" w:cs="Arial"/>
          <w:sz w:val="22"/>
          <w:szCs w:val="22"/>
        </w:rPr>
        <w:t xml:space="preserve">. </w:t>
      </w:r>
    </w:p>
    <w:p w14:paraId="090D884E" w14:textId="4FB46473" w:rsidR="0085348D" w:rsidRDefault="00000000">
      <w:pPr>
        <w:rPr>
          <w:rFonts w:ascii="Arial" w:eastAsia="Arial" w:hAnsi="Arial" w:cs="Arial"/>
          <w:sz w:val="22"/>
          <w:szCs w:val="22"/>
        </w:rPr>
      </w:pPr>
      <w:r>
        <w:rPr>
          <w:rFonts w:ascii="Arial" w:eastAsia="Arial" w:hAnsi="Arial" w:cs="Arial"/>
          <w:sz w:val="22"/>
          <w:szCs w:val="22"/>
        </w:rPr>
        <w:t xml:space="preserve">The proposed project will also support development of effective direct social work practices in situations of duress </w:t>
      </w:r>
      <w:r w:rsidR="00690810">
        <w:rPr>
          <w:rFonts w:ascii="Arial" w:eastAsia="Arial" w:hAnsi="Arial" w:cs="Arial"/>
          <w:sz w:val="22"/>
          <w:szCs w:val="22"/>
        </w:rPr>
        <w:t xml:space="preserve">and emergency </w:t>
      </w:r>
      <w:r>
        <w:rPr>
          <w:rFonts w:ascii="Arial" w:eastAsia="Arial" w:hAnsi="Arial" w:cs="Arial"/>
          <w:sz w:val="22"/>
          <w:szCs w:val="22"/>
        </w:rPr>
        <w:t>and so raise the profile of social work and its values in such circumstances.</w:t>
      </w:r>
    </w:p>
    <w:p w14:paraId="6732D33A" w14:textId="3F6CB6AE" w:rsidR="0085348D" w:rsidRDefault="00000000">
      <w:pPr>
        <w:rPr>
          <w:rFonts w:ascii="Arial" w:eastAsia="Arial" w:hAnsi="Arial" w:cs="Arial"/>
          <w:b/>
          <w:sz w:val="22"/>
          <w:szCs w:val="22"/>
        </w:rPr>
      </w:pPr>
      <w:r>
        <w:rPr>
          <w:rFonts w:ascii="Arial" w:eastAsia="Arial" w:hAnsi="Arial" w:cs="Arial"/>
          <w:sz w:val="22"/>
          <w:szCs w:val="22"/>
        </w:rPr>
        <w:t xml:space="preserve">This project is intended to be open as a resource and opportunity for further collaboration </w:t>
      </w:r>
      <w:r w:rsidR="00690810">
        <w:rPr>
          <w:rFonts w:ascii="Arial" w:eastAsia="Arial" w:hAnsi="Arial" w:cs="Arial"/>
          <w:sz w:val="22"/>
          <w:szCs w:val="22"/>
        </w:rPr>
        <w:t xml:space="preserve">and sharing of ideas with </w:t>
      </w:r>
      <w:r>
        <w:rPr>
          <w:rFonts w:ascii="Arial" w:eastAsia="Arial" w:hAnsi="Arial" w:cs="Arial"/>
          <w:sz w:val="22"/>
          <w:szCs w:val="22"/>
        </w:rPr>
        <w:t xml:space="preserve">other </w:t>
      </w:r>
      <w:r w:rsidR="00690810">
        <w:rPr>
          <w:rFonts w:ascii="Arial" w:eastAsia="Arial" w:hAnsi="Arial" w:cs="Arial"/>
          <w:sz w:val="22"/>
          <w:szCs w:val="22"/>
        </w:rPr>
        <w:t xml:space="preserve">IFSW Global </w:t>
      </w:r>
      <w:r>
        <w:rPr>
          <w:rFonts w:ascii="Arial" w:eastAsia="Arial" w:hAnsi="Arial" w:cs="Arial"/>
          <w:sz w:val="22"/>
          <w:szCs w:val="22"/>
        </w:rPr>
        <w:t>regions</w:t>
      </w:r>
      <w:r w:rsidR="00690810">
        <w:rPr>
          <w:rFonts w:ascii="Arial" w:eastAsia="Arial" w:hAnsi="Arial" w:cs="Arial"/>
          <w:sz w:val="22"/>
          <w:szCs w:val="22"/>
        </w:rPr>
        <w:t>.</w:t>
      </w:r>
    </w:p>
    <w:p w14:paraId="23DE4F6F" w14:textId="77777777" w:rsidR="0085348D" w:rsidRDefault="00000000">
      <w:pPr>
        <w:rPr>
          <w:rFonts w:ascii="Arial" w:eastAsia="Arial" w:hAnsi="Arial" w:cs="Arial"/>
          <w:b/>
          <w:sz w:val="22"/>
          <w:szCs w:val="22"/>
        </w:rPr>
      </w:pPr>
      <w:r>
        <w:rPr>
          <w:rFonts w:ascii="Arial" w:eastAsia="Arial" w:hAnsi="Arial" w:cs="Arial"/>
          <w:b/>
          <w:sz w:val="22"/>
          <w:szCs w:val="22"/>
        </w:rPr>
        <w:t>IFSWE Two Year Strategy 2025-27</w:t>
      </w:r>
    </w:p>
    <w:p w14:paraId="229A165D" w14:textId="0C34E114" w:rsidR="0085348D" w:rsidRDefault="00000000">
      <w:pPr>
        <w:rPr>
          <w:rFonts w:ascii="Arial" w:eastAsia="Arial" w:hAnsi="Arial" w:cs="Arial"/>
          <w:sz w:val="22"/>
          <w:szCs w:val="22"/>
        </w:rPr>
      </w:pPr>
      <w:r>
        <w:rPr>
          <w:rFonts w:ascii="Arial" w:eastAsia="Arial" w:hAnsi="Arial" w:cs="Arial"/>
          <w:sz w:val="22"/>
          <w:szCs w:val="22"/>
        </w:rPr>
        <w:t>IFSWE has recently adopted a new two</w:t>
      </w:r>
      <w:r w:rsidR="00690810">
        <w:rPr>
          <w:rFonts w:ascii="Arial" w:eastAsia="Arial" w:hAnsi="Arial" w:cs="Arial"/>
          <w:sz w:val="22"/>
          <w:szCs w:val="22"/>
        </w:rPr>
        <w:t>-</w:t>
      </w:r>
      <w:r>
        <w:rPr>
          <w:rFonts w:ascii="Arial" w:eastAsia="Arial" w:hAnsi="Arial" w:cs="Arial"/>
          <w:sz w:val="22"/>
          <w:szCs w:val="22"/>
        </w:rPr>
        <w:t xml:space="preserve">year Strategy (attached separately in email) for 2025-27. This was developed through member consultation (including in Oct 24 delegates meeting Lisbon) and endorsed through a Europe wide vote in favour (March 25). This strategy includes a broad change agenda including developing our networks and framework </w:t>
      </w:r>
      <w:r>
        <w:rPr>
          <w:rFonts w:ascii="Arial" w:eastAsia="Arial" w:hAnsi="Arial" w:cs="Arial"/>
          <w:sz w:val="22"/>
          <w:szCs w:val="22"/>
        </w:rPr>
        <w:lastRenderedPageBreak/>
        <w:t xml:space="preserve">for mutual support and solidarity across associations and breaking down barriers to inclusion and ‘equal voice’ amongst members. </w:t>
      </w:r>
    </w:p>
    <w:p w14:paraId="0C58BABD" w14:textId="77777777" w:rsidR="0085348D" w:rsidRDefault="00000000">
      <w:pPr>
        <w:rPr>
          <w:rFonts w:ascii="Arial" w:eastAsia="Arial" w:hAnsi="Arial" w:cs="Arial"/>
          <w:sz w:val="22"/>
          <w:szCs w:val="22"/>
        </w:rPr>
      </w:pPr>
      <w:r>
        <w:rPr>
          <w:rFonts w:ascii="Arial" w:eastAsia="Arial" w:hAnsi="Arial" w:cs="Arial"/>
          <w:sz w:val="22"/>
          <w:szCs w:val="22"/>
        </w:rPr>
        <w:t xml:space="preserve">The IFSW Europe </w:t>
      </w:r>
      <w:r>
        <w:rPr>
          <w:rFonts w:ascii="Arial" w:eastAsia="Arial" w:hAnsi="Arial" w:cs="Arial"/>
          <w:i/>
          <w:sz w:val="22"/>
          <w:szCs w:val="22"/>
        </w:rPr>
        <w:t xml:space="preserve">Strategic themes and proposed work priorities 2025 -2027 </w:t>
      </w:r>
      <w:r>
        <w:rPr>
          <w:rFonts w:ascii="Arial" w:eastAsia="Arial" w:hAnsi="Arial" w:cs="Arial"/>
          <w:sz w:val="22"/>
          <w:szCs w:val="22"/>
        </w:rPr>
        <w:t xml:space="preserve">document (1.4), outlines that the </w:t>
      </w:r>
      <w:r>
        <w:rPr>
          <w:rFonts w:ascii="Arial" w:eastAsia="Arial" w:hAnsi="Arial" w:cs="Arial"/>
          <w:i/>
          <w:sz w:val="22"/>
          <w:szCs w:val="22"/>
        </w:rPr>
        <w:t>promotion of more equitable access and involvement in our work and activities for all members and potential members of IFSW Europe</w:t>
      </w:r>
      <w:r>
        <w:rPr>
          <w:rFonts w:ascii="Arial" w:eastAsia="Arial" w:hAnsi="Arial" w:cs="Arial"/>
          <w:sz w:val="22"/>
          <w:szCs w:val="22"/>
        </w:rPr>
        <w:t xml:space="preserve"> will be a priority. Through this we will have a richer and stronger IFSWE.</w:t>
      </w:r>
    </w:p>
    <w:p w14:paraId="4300AD0B" w14:textId="77777777" w:rsidR="0085348D" w:rsidRDefault="00000000">
      <w:pPr>
        <w:rPr>
          <w:rFonts w:ascii="Arial" w:eastAsia="Arial" w:hAnsi="Arial" w:cs="Arial"/>
          <w:sz w:val="22"/>
          <w:szCs w:val="22"/>
        </w:rPr>
      </w:pPr>
      <w:r>
        <w:rPr>
          <w:rFonts w:ascii="Arial" w:eastAsia="Arial" w:hAnsi="Arial" w:cs="Arial"/>
          <w:sz w:val="22"/>
          <w:szCs w:val="22"/>
        </w:rPr>
        <w:t xml:space="preserve">Through the Strategy, we have committed to ensuring we increase the inclusion and connectedness between IFSWE associations with a focus on reducing the imbalances in power and resources between associations and building on the importance of ensuring all members are heard, involved and recognised for their contribution. </w:t>
      </w:r>
    </w:p>
    <w:p w14:paraId="0BFB444F" w14:textId="61848801" w:rsidR="0085348D" w:rsidRDefault="00000000">
      <w:pPr>
        <w:rPr>
          <w:rFonts w:ascii="Arial" w:eastAsia="Arial" w:hAnsi="Arial" w:cs="Arial"/>
          <w:sz w:val="22"/>
          <w:szCs w:val="22"/>
        </w:rPr>
      </w:pPr>
      <w:r>
        <w:rPr>
          <w:rFonts w:ascii="Arial" w:eastAsia="Arial" w:hAnsi="Arial" w:cs="Arial"/>
          <w:sz w:val="22"/>
          <w:szCs w:val="22"/>
        </w:rPr>
        <w:t xml:space="preserve">Our approach is rooted in a commitment to ‘decolonising social work’ across our work i.e. recognising that as social workers we need to work consciously and systematically to ensure opportunities for involvement and access to leadership opportunities across countries, that we need to understand the historical roots of the social, economic and political contexts of social work </w:t>
      </w:r>
      <w:r w:rsidR="00690810">
        <w:rPr>
          <w:rFonts w:ascii="Arial" w:eastAsia="Arial" w:hAnsi="Arial" w:cs="Arial"/>
          <w:sz w:val="22"/>
          <w:szCs w:val="22"/>
        </w:rPr>
        <w:t xml:space="preserve">and social protection systems </w:t>
      </w:r>
      <w:r>
        <w:rPr>
          <w:rFonts w:ascii="Arial" w:eastAsia="Arial" w:hAnsi="Arial" w:cs="Arial"/>
          <w:sz w:val="22"/>
          <w:szCs w:val="22"/>
        </w:rPr>
        <w:t>across the region, and that we need to work to rebalance power and equality of opportunity to participate and shape IFSWE across countries and associations.</w:t>
      </w:r>
    </w:p>
    <w:p w14:paraId="41783ED9" w14:textId="77777777" w:rsidR="0085348D" w:rsidRDefault="00000000">
      <w:pPr>
        <w:rPr>
          <w:rFonts w:ascii="Arial" w:eastAsia="Arial" w:hAnsi="Arial" w:cs="Arial"/>
          <w:sz w:val="22"/>
          <w:szCs w:val="22"/>
        </w:rPr>
      </w:pPr>
      <w:r>
        <w:rPr>
          <w:rFonts w:ascii="Arial" w:eastAsia="Arial" w:hAnsi="Arial" w:cs="Arial"/>
          <w:sz w:val="22"/>
          <w:szCs w:val="22"/>
        </w:rPr>
        <w:t>Through receiving this grant, we will be able to pursue several of the priorities agreed by our members through the Strategy.</w:t>
      </w:r>
    </w:p>
    <w:p w14:paraId="3D0FF4DB" w14:textId="77777777" w:rsidR="0085348D" w:rsidRDefault="00000000">
      <w:pPr>
        <w:rPr>
          <w:rFonts w:ascii="Arial" w:eastAsia="Arial" w:hAnsi="Arial" w:cs="Arial"/>
          <w:sz w:val="22"/>
          <w:szCs w:val="22"/>
        </w:rPr>
      </w:pPr>
      <w:r>
        <w:rPr>
          <w:rFonts w:ascii="Arial" w:eastAsia="Arial" w:hAnsi="Arial" w:cs="Arial"/>
          <w:b/>
          <w:sz w:val="22"/>
          <w:szCs w:val="22"/>
        </w:rPr>
        <w:t>Funding proposal</w:t>
      </w:r>
      <w:r>
        <w:rPr>
          <w:rFonts w:ascii="Arial" w:eastAsia="Arial" w:hAnsi="Arial" w:cs="Arial"/>
          <w:sz w:val="22"/>
          <w:szCs w:val="22"/>
        </w:rPr>
        <w:t xml:space="preserve"> </w:t>
      </w:r>
    </w:p>
    <w:p w14:paraId="28315039" w14:textId="77777777" w:rsidR="0085348D" w:rsidRDefault="00000000">
      <w:pPr>
        <w:rPr>
          <w:rFonts w:ascii="Arial" w:eastAsia="Arial" w:hAnsi="Arial" w:cs="Arial"/>
          <w:color w:val="444746"/>
          <w:sz w:val="22"/>
          <w:szCs w:val="22"/>
        </w:rPr>
      </w:pPr>
      <w:r>
        <w:rPr>
          <w:rFonts w:ascii="Arial" w:eastAsia="Arial" w:hAnsi="Arial" w:cs="Arial"/>
          <w:sz w:val="22"/>
          <w:szCs w:val="22"/>
        </w:rPr>
        <w:t xml:space="preserve">We are seeking funding to support </w:t>
      </w:r>
      <w:r>
        <w:rPr>
          <w:rFonts w:ascii="Arial" w:eastAsia="Arial" w:hAnsi="Arial" w:cs="Arial"/>
          <w:color w:val="444746"/>
          <w:sz w:val="22"/>
          <w:szCs w:val="22"/>
        </w:rPr>
        <w:t xml:space="preserve"> the development of capacity to deliver funded projects for the longer term. The overall output of the work will be to engage more diverse countries, bid for EU funding and to inclusively extend EU projects to </w:t>
      </w:r>
      <w:proofErr w:type="spellStart"/>
      <w:proofErr w:type="gramStart"/>
      <w:r>
        <w:rPr>
          <w:rFonts w:ascii="Arial" w:eastAsia="Arial" w:hAnsi="Arial" w:cs="Arial"/>
          <w:color w:val="444746"/>
          <w:sz w:val="22"/>
          <w:szCs w:val="22"/>
        </w:rPr>
        <w:t>non EU</w:t>
      </w:r>
      <w:proofErr w:type="spellEnd"/>
      <w:proofErr w:type="gramEnd"/>
      <w:r>
        <w:rPr>
          <w:rFonts w:ascii="Arial" w:eastAsia="Arial" w:hAnsi="Arial" w:cs="Arial"/>
          <w:color w:val="444746"/>
          <w:sz w:val="22"/>
          <w:szCs w:val="22"/>
        </w:rPr>
        <w:t xml:space="preserve"> </w:t>
      </w:r>
      <w:proofErr w:type="gramStart"/>
      <w:r>
        <w:rPr>
          <w:rFonts w:ascii="Arial" w:eastAsia="Arial" w:hAnsi="Arial" w:cs="Arial"/>
          <w:color w:val="444746"/>
          <w:sz w:val="22"/>
          <w:szCs w:val="22"/>
        </w:rPr>
        <w:t>partners..</w:t>
      </w:r>
      <w:proofErr w:type="gramEnd"/>
    </w:p>
    <w:p w14:paraId="06DF6C4F" w14:textId="77777777" w:rsidR="0085348D" w:rsidRDefault="00000000">
      <w:pPr>
        <w:shd w:val="clear" w:color="auto" w:fill="FFFFFF"/>
        <w:spacing w:after="0" w:line="342" w:lineRule="auto"/>
        <w:ind w:left="-80"/>
        <w:rPr>
          <w:rFonts w:ascii="Arial" w:eastAsia="Arial" w:hAnsi="Arial" w:cs="Arial"/>
          <w:color w:val="444746"/>
          <w:sz w:val="22"/>
          <w:szCs w:val="22"/>
        </w:rPr>
      </w:pPr>
      <w:r>
        <w:rPr>
          <w:rFonts w:ascii="Arial" w:eastAsia="Arial" w:hAnsi="Arial" w:cs="Arial"/>
          <w:color w:val="444746"/>
          <w:sz w:val="22"/>
          <w:szCs w:val="22"/>
        </w:rPr>
        <w:t xml:space="preserve">The funding will resource a coordinator who can apply for funded work, and develop a pool of  consultants that can, at the end of the project, support govts and not for profit sectors in developing best practices. The funding will seed capacity to build longer term sustainable funding, which in turn will build and secure the profile of the profession across Europe. </w:t>
      </w:r>
    </w:p>
    <w:p w14:paraId="444ABEC2" w14:textId="77777777" w:rsidR="0085348D" w:rsidRDefault="0085348D">
      <w:pPr>
        <w:shd w:val="clear" w:color="auto" w:fill="FFFFFF"/>
        <w:spacing w:after="0" w:line="342" w:lineRule="auto"/>
        <w:ind w:left="-80"/>
        <w:rPr>
          <w:rFonts w:ascii="Arial" w:eastAsia="Arial" w:hAnsi="Arial" w:cs="Arial"/>
          <w:color w:val="444746"/>
          <w:sz w:val="22"/>
          <w:szCs w:val="22"/>
        </w:rPr>
      </w:pPr>
    </w:p>
    <w:p w14:paraId="0284EAD4" w14:textId="77777777" w:rsidR="0085348D" w:rsidRDefault="00000000">
      <w:pPr>
        <w:rPr>
          <w:rFonts w:ascii="Arial" w:eastAsia="Arial" w:hAnsi="Arial" w:cs="Arial"/>
          <w:b/>
          <w:sz w:val="22"/>
          <w:szCs w:val="22"/>
        </w:rPr>
      </w:pPr>
      <w:r>
        <w:rPr>
          <w:rFonts w:ascii="Arial" w:eastAsia="Arial" w:hAnsi="Arial" w:cs="Arial"/>
          <w:b/>
          <w:sz w:val="22"/>
          <w:szCs w:val="22"/>
        </w:rPr>
        <w:t>Proposed scheme of work over two years (to end 2027)</w:t>
      </w:r>
    </w:p>
    <w:p w14:paraId="40316C08" w14:textId="6425DC91" w:rsidR="0085348D" w:rsidRDefault="00000000">
      <w:pPr>
        <w:rPr>
          <w:rFonts w:ascii="Arial" w:eastAsia="Arial" w:hAnsi="Arial" w:cs="Arial"/>
          <w:sz w:val="22"/>
          <w:szCs w:val="22"/>
        </w:rPr>
      </w:pPr>
      <w:r>
        <w:rPr>
          <w:rFonts w:ascii="Arial" w:eastAsia="Arial" w:hAnsi="Arial" w:cs="Arial"/>
          <w:b/>
          <w:sz w:val="22"/>
          <w:szCs w:val="22"/>
        </w:rPr>
        <w:t>Phase One (</w:t>
      </w:r>
      <w:r w:rsidR="00690810">
        <w:rPr>
          <w:rFonts w:ascii="Arial" w:eastAsia="Arial" w:hAnsi="Arial" w:cs="Arial"/>
          <w:b/>
          <w:sz w:val="22"/>
          <w:szCs w:val="22"/>
        </w:rPr>
        <w:t xml:space="preserve">Aug </w:t>
      </w:r>
      <w:r>
        <w:rPr>
          <w:rFonts w:ascii="Arial" w:eastAsia="Arial" w:hAnsi="Arial" w:cs="Arial"/>
          <w:b/>
          <w:sz w:val="22"/>
          <w:szCs w:val="22"/>
        </w:rPr>
        <w:t>25-</w:t>
      </w:r>
      <w:r w:rsidR="00923D25">
        <w:rPr>
          <w:rFonts w:ascii="Arial" w:eastAsia="Arial" w:hAnsi="Arial" w:cs="Arial"/>
          <w:b/>
          <w:sz w:val="22"/>
          <w:szCs w:val="22"/>
        </w:rPr>
        <w:t xml:space="preserve"> Dec</w:t>
      </w:r>
      <w:r w:rsidR="00345226">
        <w:rPr>
          <w:rFonts w:ascii="Arial" w:eastAsia="Arial" w:hAnsi="Arial" w:cs="Arial"/>
          <w:b/>
          <w:sz w:val="22"/>
          <w:szCs w:val="22"/>
        </w:rPr>
        <w:t xml:space="preserve"> 25</w:t>
      </w:r>
      <w:r>
        <w:rPr>
          <w:rFonts w:ascii="Arial" w:eastAsia="Arial" w:hAnsi="Arial" w:cs="Arial"/>
          <w:b/>
          <w:sz w:val="22"/>
          <w:szCs w:val="22"/>
        </w:rPr>
        <w:t xml:space="preserve"> Develop and Agree the Project Approaches and Action Plan </w:t>
      </w:r>
    </w:p>
    <w:p w14:paraId="430A3E68" w14:textId="1B573A19" w:rsidR="0085348D" w:rsidRDefault="00000000">
      <w:pPr>
        <w:numPr>
          <w:ilvl w:val="0"/>
          <w:numId w:val="1"/>
        </w:numPr>
        <w:pBdr>
          <w:top w:val="nil"/>
          <w:left w:val="nil"/>
          <w:bottom w:val="nil"/>
          <w:right w:val="nil"/>
          <w:between w:val="nil"/>
        </w:pBdr>
        <w:spacing w:after="0"/>
        <w:rPr>
          <w:rFonts w:ascii="Arial" w:eastAsia="Arial" w:hAnsi="Arial" w:cs="Arial"/>
          <w:sz w:val="22"/>
          <w:szCs w:val="22"/>
        </w:rPr>
      </w:pPr>
      <w:r>
        <w:rPr>
          <w:rFonts w:ascii="Arial" w:eastAsia="Arial" w:hAnsi="Arial" w:cs="Arial"/>
          <w:color w:val="000000"/>
          <w:sz w:val="22"/>
          <w:szCs w:val="22"/>
        </w:rPr>
        <w:t xml:space="preserve">Appoint a voluntary project lead member and </w:t>
      </w:r>
      <w:r w:rsidR="00690810">
        <w:rPr>
          <w:rFonts w:ascii="Arial" w:eastAsia="Arial" w:hAnsi="Arial" w:cs="Arial"/>
          <w:color w:val="000000"/>
          <w:sz w:val="22"/>
          <w:szCs w:val="22"/>
        </w:rPr>
        <w:t xml:space="preserve">a small support group of members supported by a part time </w:t>
      </w:r>
      <w:r>
        <w:rPr>
          <w:rFonts w:ascii="Arial" w:eastAsia="Arial" w:hAnsi="Arial" w:cs="Arial"/>
          <w:color w:val="000000"/>
          <w:sz w:val="22"/>
          <w:szCs w:val="22"/>
        </w:rPr>
        <w:t>funded officer to coordinate Phase One of the project, working closely with the IFSW Executive to throughout the process.</w:t>
      </w:r>
    </w:p>
    <w:p w14:paraId="7B0901E8" w14:textId="77777777" w:rsidR="0085348D" w:rsidRDefault="00000000">
      <w:pPr>
        <w:numPr>
          <w:ilvl w:val="0"/>
          <w:numId w:val="1"/>
        </w:numPr>
        <w:pBdr>
          <w:top w:val="nil"/>
          <w:left w:val="nil"/>
          <w:bottom w:val="nil"/>
          <w:right w:val="nil"/>
          <w:between w:val="nil"/>
        </w:pBdr>
        <w:spacing w:after="0"/>
        <w:rPr>
          <w:rFonts w:ascii="Arial" w:eastAsia="Arial" w:hAnsi="Arial" w:cs="Arial"/>
          <w:sz w:val="22"/>
          <w:szCs w:val="22"/>
        </w:rPr>
      </w:pPr>
      <w:r>
        <w:rPr>
          <w:rFonts w:ascii="Arial" w:eastAsia="Arial" w:hAnsi="Arial" w:cs="Arial"/>
          <w:color w:val="000000"/>
          <w:sz w:val="22"/>
          <w:szCs w:val="22"/>
        </w:rPr>
        <w:t>Create a collaborative online process of consultation and participation with IFSWE members, ensuring participation of less well represented and involved members and those currently experiencing significant duress wherever possible.</w:t>
      </w:r>
    </w:p>
    <w:p w14:paraId="239B113A" w14:textId="77777777" w:rsidR="0085348D" w:rsidRDefault="00000000">
      <w:pPr>
        <w:numPr>
          <w:ilvl w:val="0"/>
          <w:numId w:val="1"/>
        </w:numPr>
        <w:pBdr>
          <w:top w:val="nil"/>
          <w:left w:val="nil"/>
          <w:bottom w:val="nil"/>
          <w:right w:val="nil"/>
          <w:between w:val="nil"/>
        </w:pBdr>
        <w:spacing w:after="0"/>
        <w:rPr>
          <w:rFonts w:ascii="Arial" w:eastAsia="Arial" w:hAnsi="Arial" w:cs="Arial"/>
          <w:sz w:val="22"/>
          <w:szCs w:val="22"/>
        </w:rPr>
      </w:pPr>
      <w:r>
        <w:rPr>
          <w:rFonts w:ascii="Arial" w:eastAsia="Arial" w:hAnsi="Arial" w:cs="Arial"/>
          <w:color w:val="000000"/>
          <w:sz w:val="22"/>
          <w:szCs w:val="22"/>
        </w:rPr>
        <w:t>Gather existing knowledge within the membership about best social work practices and effective approaches to building collective support and solidarity in situations of disasters, emergencies and political oppression.</w:t>
      </w:r>
    </w:p>
    <w:p w14:paraId="0EF09FF0" w14:textId="77777777" w:rsidR="0085348D" w:rsidRDefault="00000000">
      <w:pPr>
        <w:numPr>
          <w:ilvl w:val="0"/>
          <w:numId w:val="1"/>
        </w:numPr>
        <w:pBdr>
          <w:top w:val="nil"/>
          <w:left w:val="nil"/>
          <w:bottom w:val="nil"/>
          <w:right w:val="nil"/>
          <w:between w:val="nil"/>
        </w:pBdr>
        <w:spacing w:after="0"/>
        <w:rPr>
          <w:rFonts w:ascii="Arial" w:eastAsia="Arial" w:hAnsi="Arial" w:cs="Arial"/>
          <w:sz w:val="22"/>
          <w:szCs w:val="22"/>
        </w:rPr>
      </w:pPr>
      <w:r>
        <w:rPr>
          <w:rFonts w:ascii="Arial" w:eastAsia="Arial" w:hAnsi="Arial" w:cs="Arial"/>
          <w:color w:val="000000"/>
          <w:sz w:val="22"/>
          <w:szCs w:val="22"/>
        </w:rPr>
        <w:lastRenderedPageBreak/>
        <w:t>Use the ongoing meetings and activities within IFSWE to develop themes and priorities for the project e.g. use the existing quarterly representatives’ meetings, executive committee meetings, regular member communications by email and social media, and dedicated wider consultation/ evaluative processes as needed</w:t>
      </w:r>
    </w:p>
    <w:p w14:paraId="346E9ACE" w14:textId="23E15766" w:rsidR="0085348D" w:rsidRPr="0093329A" w:rsidRDefault="00923D25" w:rsidP="00923D25">
      <w:pPr>
        <w:numPr>
          <w:ilvl w:val="0"/>
          <w:numId w:val="1"/>
        </w:numPr>
        <w:pBdr>
          <w:top w:val="nil"/>
          <w:left w:val="nil"/>
          <w:bottom w:val="nil"/>
          <w:right w:val="nil"/>
          <w:between w:val="nil"/>
        </w:pBdr>
        <w:spacing w:after="0"/>
        <w:rPr>
          <w:rFonts w:ascii="Arial" w:eastAsia="Arial" w:hAnsi="Arial" w:cs="Arial"/>
          <w:sz w:val="22"/>
          <w:szCs w:val="22"/>
        </w:rPr>
      </w:pPr>
      <w:r>
        <w:rPr>
          <w:rFonts w:ascii="Arial" w:eastAsia="Arial" w:hAnsi="Arial" w:cs="Arial"/>
          <w:color w:val="000000"/>
          <w:sz w:val="22"/>
          <w:szCs w:val="22"/>
        </w:rPr>
        <w:t xml:space="preserve">Consult of early ideas and co-produce draft action plan at </w:t>
      </w:r>
      <w:r w:rsidR="00690810">
        <w:rPr>
          <w:rFonts w:ascii="Arial" w:eastAsia="Arial" w:hAnsi="Arial" w:cs="Arial"/>
          <w:color w:val="000000"/>
          <w:sz w:val="22"/>
          <w:szCs w:val="22"/>
        </w:rPr>
        <w:t>the</w:t>
      </w:r>
      <w:r>
        <w:rPr>
          <w:rFonts w:ascii="Arial" w:eastAsia="Arial" w:hAnsi="Arial" w:cs="Arial"/>
          <w:color w:val="000000"/>
          <w:sz w:val="22"/>
          <w:szCs w:val="22"/>
        </w:rPr>
        <w:t xml:space="preserve"> </w:t>
      </w:r>
      <w:r w:rsidR="00690810">
        <w:rPr>
          <w:rFonts w:ascii="Arial" w:eastAsia="Arial" w:hAnsi="Arial" w:cs="Arial"/>
          <w:color w:val="000000"/>
          <w:sz w:val="22"/>
          <w:szCs w:val="22"/>
        </w:rPr>
        <w:t xml:space="preserve">IFSW E </w:t>
      </w:r>
      <w:r>
        <w:rPr>
          <w:rFonts w:ascii="Arial" w:eastAsia="Arial" w:hAnsi="Arial" w:cs="Arial"/>
          <w:color w:val="000000"/>
          <w:sz w:val="22"/>
          <w:szCs w:val="22"/>
        </w:rPr>
        <w:t>delegates’ meeting in October 2025</w:t>
      </w:r>
      <w:r>
        <w:rPr>
          <w:rFonts w:ascii="Arial" w:eastAsia="Arial" w:hAnsi="Arial" w:cs="Arial"/>
          <w:sz w:val="22"/>
          <w:szCs w:val="22"/>
        </w:rPr>
        <w:t xml:space="preserve"> </w:t>
      </w:r>
      <w:r w:rsidRPr="00923D25">
        <w:rPr>
          <w:rFonts w:ascii="Arial" w:eastAsia="Arial" w:hAnsi="Arial" w:cs="Arial"/>
          <w:color w:val="000000"/>
          <w:sz w:val="22"/>
          <w:szCs w:val="22"/>
        </w:rPr>
        <w:t>proposing a platform</w:t>
      </w:r>
      <w:r>
        <w:rPr>
          <w:rFonts w:ascii="Arial" w:eastAsia="Arial" w:hAnsi="Arial" w:cs="Arial"/>
          <w:color w:val="000000"/>
          <w:sz w:val="22"/>
          <w:szCs w:val="22"/>
        </w:rPr>
        <w:t>/approach</w:t>
      </w:r>
      <w:r w:rsidRPr="00923D25">
        <w:rPr>
          <w:rFonts w:ascii="Arial" w:eastAsia="Arial" w:hAnsi="Arial" w:cs="Arial"/>
          <w:color w:val="000000"/>
          <w:sz w:val="22"/>
          <w:szCs w:val="22"/>
        </w:rPr>
        <w:t xml:space="preserve"> to support</w:t>
      </w:r>
      <w:r>
        <w:rPr>
          <w:rFonts w:ascii="Arial" w:eastAsia="Arial" w:hAnsi="Arial" w:cs="Arial"/>
          <w:color w:val="000000"/>
          <w:sz w:val="22"/>
          <w:szCs w:val="22"/>
        </w:rPr>
        <w:t>ing</w:t>
      </w:r>
      <w:r w:rsidRPr="00923D25">
        <w:rPr>
          <w:rFonts w:ascii="Arial" w:eastAsia="Arial" w:hAnsi="Arial" w:cs="Arial"/>
          <w:color w:val="000000"/>
          <w:sz w:val="22"/>
          <w:szCs w:val="22"/>
        </w:rPr>
        <w:t xml:space="preserve"> countries </w:t>
      </w:r>
      <w:r>
        <w:rPr>
          <w:rFonts w:ascii="Arial" w:eastAsia="Arial" w:hAnsi="Arial" w:cs="Arial"/>
          <w:color w:val="000000"/>
          <w:sz w:val="22"/>
          <w:szCs w:val="22"/>
        </w:rPr>
        <w:t xml:space="preserve">in Europe that are under </w:t>
      </w:r>
      <w:r w:rsidRPr="00923D25">
        <w:rPr>
          <w:rFonts w:ascii="Arial" w:eastAsia="Arial" w:hAnsi="Arial" w:cs="Arial"/>
          <w:color w:val="000000"/>
          <w:sz w:val="22"/>
          <w:szCs w:val="22"/>
        </w:rPr>
        <w:t xml:space="preserve">duress, or in crisis (Strategy 1.3), </w:t>
      </w:r>
      <w:r>
        <w:rPr>
          <w:rFonts w:ascii="Arial" w:eastAsia="Arial" w:hAnsi="Arial" w:cs="Arial"/>
          <w:color w:val="000000"/>
          <w:sz w:val="22"/>
          <w:szCs w:val="22"/>
        </w:rPr>
        <w:t xml:space="preserve">dealing with emergencies/disasters </w:t>
      </w:r>
      <w:r w:rsidRPr="00923D25">
        <w:rPr>
          <w:rFonts w:ascii="Arial" w:eastAsia="Arial" w:hAnsi="Arial" w:cs="Arial"/>
          <w:color w:val="000000"/>
          <w:sz w:val="22"/>
          <w:szCs w:val="22"/>
        </w:rPr>
        <w:t>or</w:t>
      </w:r>
      <w:r>
        <w:rPr>
          <w:rFonts w:ascii="Arial" w:eastAsia="Arial" w:hAnsi="Arial" w:cs="Arial"/>
          <w:color w:val="000000"/>
          <w:sz w:val="22"/>
          <w:szCs w:val="22"/>
        </w:rPr>
        <w:t xml:space="preserve"> otherwise marginalised and </w:t>
      </w:r>
      <w:r w:rsidRPr="00923D25">
        <w:rPr>
          <w:rFonts w:ascii="Arial" w:eastAsia="Arial" w:hAnsi="Arial" w:cs="Arial"/>
          <w:color w:val="000000"/>
          <w:sz w:val="22"/>
          <w:szCs w:val="22"/>
        </w:rPr>
        <w:t>less represented in the work of IFSW E. For example, the action plan may focus on;  implementing a sustainable and ecological approach to IFSW Europe work</w:t>
      </w:r>
      <w:r>
        <w:rPr>
          <w:rFonts w:ascii="Arial" w:eastAsia="Arial" w:hAnsi="Arial" w:cs="Arial"/>
          <w:color w:val="000000"/>
          <w:sz w:val="22"/>
          <w:szCs w:val="22"/>
        </w:rPr>
        <w:t xml:space="preserve"> that is relevant to all countries; </w:t>
      </w:r>
      <w:r w:rsidRPr="00923D25">
        <w:rPr>
          <w:rFonts w:ascii="Arial" w:eastAsia="Arial" w:hAnsi="Arial" w:cs="Arial"/>
          <w:color w:val="000000"/>
          <w:sz w:val="22"/>
          <w:szCs w:val="22"/>
        </w:rPr>
        <w:t xml:space="preserve">taking a </w:t>
      </w:r>
      <w:proofErr w:type="spellStart"/>
      <w:r w:rsidRPr="00923D25">
        <w:rPr>
          <w:rFonts w:ascii="Arial" w:eastAsia="Arial" w:hAnsi="Arial" w:cs="Arial"/>
          <w:i/>
          <w:color w:val="000000"/>
          <w:sz w:val="22"/>
          <w:szCs w:val="22"/>
        </w:rPr>
        <w:t>Glocal</w:t>
      </w:r>
      <w:proofErr w:type="spellEnd"/>
      <w:r w:rsidRPr="00923D25">
        <w:rPr>
          <w:rFonts w:ascii="Arial" w:eastAsia="Arial" w:hAnsi="Arial" w:cs="Arial"/>
          <w:i/>
          <w:color w:val="000000"/>
          <w:sz w:val="22"/>
          <w:szCs w:val="22"/>
        </w:rPr>
        <w:t xml:space="preserve"> </w:t>
      </w:r>
      <w:r w:rsidRPr="00923D25">
        <w:rPr>
          <w:rFonts w:ascii="Arial" w:eastAsia="Arial" w:hAnsi="Arial" w:cs="Arial"/>
          <w:color w:val="000000"/>
          <w:sz w:val="22"/>
          <w:szCs w:val="22"/>
        </w:rPr>
        <w:t>(integrated global and local) approach, using relationship- based principles to develop mutual support models</w:t>
      </w:r>
      <w:r>
        <w:rPr>
          <w:rFonts w:ascii="Arial" w:eastAsia="Arial" w:hAnsi="Arial" w:cs="Arial"/>
          <w:color w:val="000000"/>
          <w:sz w:val="22"/>
          <w:szCs w:val="22"/>
        </w:rPr>
        <w:t>;</w:t>
      </w:r>
      <w:r w:rsidRPr="00923D25">
        <w:rPr>
          <w:rFonts w:ascii="Arial" w:eastAsia="Arial" w:hAnsi="Arial" w:cs="Arial"/>
          <w:color w:val="000000"/>
          <w:sz w:val="22"/>
          <w:szCs w:val="22"/>
        </w:rPr>
        <w:t xml:space="preserve"> profiling less active/more marginalised countries</w:t>
      </w:r>
      <w:r>
        <w:rPr>
          <w:rFonts w:ascii="Arial" w:eastAsia="Arial" w:hAnsi="Arial" w:cs="Arial"/>
          <w:color w:val="000000"/>
          <w:sz w:val="22"/>
          <w:szCs w:val="22"/>
        </w:rPr>
        <w:t xml:space="preserve"> and social work associations to understand and consensually share information on their situation within the IFSW E community;</w:t>
      </w:r>
      <w:r w:rsidRPr="00923D25">
        <w:rPr>
          <w:rFonts w:ascii="Arial" w:eastAsia="Arial" w:hAnsi="Arial" w:cs="Arial"/>
          <w:color w:val="000000"/>
          <w:sz w:val="22"/>
          <w:szCs w:val="22"/>
        </w:rPr>
        <w:t xml:space="preserve"> identifying improvements needed in IFSW E communications</w:t>
      </w:r>
      <w:r>
        <w:rPr>
          <w:rFonts w:ascii="Arial" w:eastAsia="Arial" w:hAnsi="Arial" w:cs="Arial"/>
          <w:color w:val="000000"/>
          <w:sz w:val="22"/>
          <w:szCs w:val="22"/>
        </w:rPr>
        <w:t xml:space="preserve"> to reach more members effectively;</w:t>
      </w:r>
      <w:r w:rsidRPr="00923D25">
        <w:rPr>
          <w:rFonts w:ascii="Arial" w:eastAsia="Arial" w:hAnsi="Arial" w:cs="Arial"/>
          <w:color w:val="000000"/>
          <w:sz w:val="22"/>
          <w:szCs w:val="22"/>
        </w:rPr>
        <w:t xml:space="preserve"> using social media and emerging technologies to assist in cross-cultural awareness and development of knowledge.</w:t>
      </w:r>
      <w:r w:rsidRPr="00923D25">
        <w:rPr>
          <w:rFonts w:ascii="Arial" w:eastAsia="Arial" w:hAnsi="Arial" w:cs="Arial"/>
          <w:b/>
          <w:color w:val="000000"/>
          <w:sz w:val="22"/>
          <w:szCs w:val="22"/>
        </w:rPr>
        <w:t xml:space="preserve"> </w:t>
      </w:r>
    </w:p>
    <w:p w14:paraId="26CE5916" w14:textId="77777777" w:rsidR="0093329A" w:rsidRDefault="0093329A" w:rsidP="0093329A">
      <w:pPr>
        <w:numPr>
          <w:ilvl w:val="0"/>
          <w:numId w:val="1"/>
        </w:numPr>
        <w:pBdr>
          <w:top w:val="nil"/>
          <w:left w:val="nil"/>
          <w:bottom w:val="nil"/>
          <w:right w:val="nil"/>
          <w:between w:val="nil"/>
        </w:pBdr>
        <w:spacing w:after="0"/>
        <w:rPr>
          <w:rFonts w:ascii="Arial" w:eastAsia="Arial" w:hAnsi="Arial" w:cs="Arial"/>
          <w:sz w:val="22"/>
          <w:szCs w:val="22"/>
        </w:rPr>
      </w:pPr>
      <w:r>
        <w:rPr>
          <w:rFonts w:ascii="Arial" w:eastAsia="Arial" w:hAnsi="Arial" w:cs="Arial"/>
          <w:color w:val="000000"/>
          <w:sz w:val="22"/>
          <w:szCs w:val="22"/>
        </w:rPr>
        <w:t>Finalise the action plan through further comment and opportunities for refinement after the October 2025 Delegates’ Meeting</w:t>
      </w:r>
    </w:p>
    <w:p w14:paraId="12359A45" w14:textId="6A3A0B3C" w:rsidR="0085348D" w:rsidRDefault="00000000">
      <w:pPr>
        <w:numPr>
          <w:ilvl w:val="0"/>
          <w:numId w:val="1"/>
        </w:numPr>
        <w:pBdr>
          <w:top w:val="nil"/>
          <w:left w:val="nil"/>
          <w:bottom w:val="nil"/>
          <w:right w:val="nil"/>
          <w:between w:val="nil"/>
        </w:pBdr>
        <w:spacing w:after="0"/>
        <w:rPr>
          <w:rFonts w:ascii="Arial" w:eastAsia="Arial" w:hAnsi="Arial" w:cs="Arial"/>
          <w:sz w:val="22"/>
          <w:szCs w:val="22"/>
        </w:rPr>
      </w:pPr>
      <w:r>
        <w:rPr>
          <w:rFonts w:ascii="Arial" w:eastAsia="Arial" w:hAnsi="Arial" w:cs="Arial"/>
          <w:color w:val="000000"/>
          <w:sz w:val="22"/>
          <w:szCs w:val="22"/>
        </w:rPr>
        <w:t xml:space="preserve">Identify improvements or innovations in practice that emerge in Phase one through the participation and feedback of </w:t>
      </w:r>
      <w:r w:rsidR="00923D25">
        <w:rPr>
          <w:rFonts w:ascii="Arial" w:eastAsia="Arial" w:hAnsi="Arial" w:cs="Arial"/>
          <w:color w:val="000000"/>
          <w:sz w:val="22"/>
          <w:szCs w:val="22"/>
        </w:rPr>
        <w:t xml:space="preserve">members </w:t>
      </w:r>
      <w:r>
        <w:rPr>
          <w:rFonts w:ascii="Arial" w:eastAsia="Arial" w:hAnsi="Arial" w:cs="Arial"/>
          <w:color w:val="000000"/>
          <w:sz w:val="22"/>
          <w:szCs w:val="22"/>
        </w:rPr>
        <w:t xml:space="preserve">that </w:t>
      </w:r>
      <w:r w:rsidR="00923D25">
        <w:rPr>
          <w:rFonts w:ascii="Arial" w:eastAsia="Arial" w:hAnsi="Arial" w:cs="Arial"/>
          <w:color w:val="000000"/>
          <w:sz w:val="22"/>
          <w:szCs w:val="22"/>
        </w:rPr>
        <w:t>will</w:t>
      </w:r>
      <w:r>
        <w:rPr>
          <w:rFonts w:ascii="Arial" w:eastAsia="Arial" w:hAnsi="Arial" w:cs="Arial"/>
          <w:color w:val="000000"/>
          <w:sz w:val="22"/>
          <w:szCs w:val="22"/>
        </w:rPr>
        <w:t xml:space="preserve"> be </w:t>
      </w:r>
      <w:r w:rsidR="00923D25">
        <w:rPr>
          <w:rFonts w:ascii="Arial" w:eastAsia="Arial" w:hAnsi="Arial" w:cs="Arial"/>
          <w:color w:val="000000"/>
          <w:sz w:val="22"/>
          <w:szCs w:val="22"/>
        </w:rPr>
        <w:t>further developed and piloted in p</w:t>
      </w:r>
      <w:r>
        <w:rPr>
          <w:rFonts w:ascii="Arial" w:eastAsia="Arial" w:hAnsi="Arial" w:cs="Arial"/>
          <w:color w:val="000000"/>
          <w:sz w:val="22"/>
          <w:szCs w:val="22"/>
        </w:rPr>
        <w:t>hase</w:t>
      </w:r>
      <w:r w:rsidR="00923D25">
        <w:rPr>
          <w:rFonts w:ascii="Arial" w:eastAsia="Arial" w:hAnsi="Arial" w:cs="Arial"/>
          <w:color w:val="000000"/>
          <w:sz w:val="22"/>
          <w:szCs w:val="22"/>
        </w:rPr>
        <w:t xml:space="preserve"> two. Use an emergent agile project approach that enables development and deployment of </w:t>
      </w:r>
      <w:r>
        <w:rPr>
          <w:rFonts w:ascii="Arial" w:eastAsia="Arial" w:hAnsi="Arial" w:cs="Arial"/>
          <w:color w:val="000000"/>
          <w:sz w:val="22"/>
          <w:szCs w:val="22"/>
        </w:rPr>
        <w:t xml:space="preserve">improvements </w:t>
      </w:r>
      <w:r w:rsidR="00923D25">
        <w:rPr>
          <w:rFonts w:ascii="Arial" w:eastAsia="Arial" w:hAnsi="Arial" w:cs="Arial"/>
          <w:color w:val="000000"/>
          <w:sz w:val="22"/>
          <w:szCs w:val="22"/>
        </w:rPr>
        <w:t xml:space="preserve">and innovations whilst continuing to collect and respond to the flow of information from </w:t>
      </w:r>
      <w:r>
        <w:rPr>
          <w:rFonts w:ascii="Arial" w:eastAsia="Arial" w:hAnsi="Arial" w:cs="Arial"/>
          <w:color w:val="000000"/>
          <w:sz w:val="22"/>
          <w:szCs w:val="22"/>
        </w:rPr>
        <w:t>members</w:t>
      </w:r>
      <w:r w:rsidR="0093329A">
        <w:rPr>
          <w:rFonts w:ascii="Arial" w:eastAsia="Arial" w:hAnsi="Arial" w:cs="Arial"/>
          <w:color w:val="000000"/>
          <w:sz w:val="22"/>
          <w:szCs w:val="22"/>
        </w:rPr>
        <w:t xml:space="preserve"> and making further adjustments to approaches over time.</w:t>
      </w:r>
    </w:p>
    <w:p w14:paraId="22CFB1A7" w14:textId="553C71FD" w:rsidR="0085348D" w:rsidRDefault="00000000">
      <w:pPr>
        <w:numPr>
          <w:ilvl w:val="0"/>
          <w:numId w:val="1"/>
        </w:numPr>
        <w:pBdr>
          <w:top w:val="nil"/>
          <w:left w:val="nil"/>
          <w:bottom w:val="nil"/>
          <w:right w:val="nil"/>
          <w:between w:val="nil"/>
        </w:pBdr>
        <w:spacing w:after="0"/>
        <w:rPr>
          <w:rFonts w:ascii="Arial" w:eastAsia="Arial" w:hAnsi="Arial" w:cs="Arial"/>
          <w:sz w:val="22"/>
          <w:szCs w:val="22"/>
        </w:rPr>
      </w:pPr>
      <w:r>
        <w:rPr>
          <w:rFonts w:ascii="Arial" w:eastAsia="Arial" w:hAnsi="Arial" w:cs="Arial"/>
          <w:color w:val="000000"/>
          <w:sz w:val="22"/>
          <w:szCs w:val="22"/>
        </w:rPr>
        <w:t>Within existing resource</w:t>
      </w:r>
      <w:r w:rsidR="00345226">
        <w:rPr>
          <w:rFonts w:ascii="Arial" w:eastAsia="Arial" w:hAnsi="Arial" w:cs="Arial"/>
          <w:color w:val="000000"/>
          <w:sz w:val="22"/>
          <w:szCs w:val="22"/>
        </w:rPr>
        <w:t>,</w:t>
      </w:r>
      <w:r>
        <w:rPr>
          <w:rFonts w:ascii="Arial" w:eastAsia="Arial" w:hAnsi="Arial" w:cs="Arial"/>
          <w:color w:val="000000"/>
          <w:sz w:val="22"/>
          <w:szCs w:val="22"/>
        </w:rPr>
        <w:t xml:space="preserve"> revise IFSWE funding support for attendance in person to the Delegates’ Meeting</w:t>
      </w:r>
      <w:r w:rsidR="0093329A">
        <w:rPr>
          <w:rFonts w:ascii="Arial" w:eastAsia="Arial" w:hAnsi="Arial" w:cs="Arial"/>
          <w:color w:val="000000"/>
          <w:sz w:val="22"/>
          <w:szCs w:val="22"/>
        </w:rPr>
        <w:t>s</w:t>
      </w:r>
      <w:r>
        <w:rPr>
          <w:rFonts w:ascii="Arial" w:eastAsia="Arial" w:hAnsi="Arial" w:cs="Arial"/>
          <w:color w:val="000000"/>
          <w:sz w:val="22"/>
          <w:szCs w:val="22"/>
        </w:rPr>
        <w:t xml:space="preserve"> </w:t>
      </w:r>
      <w:r w:rsidR="00345226">
        <w:rPr>
          <w:rFonts w:ascii="Arial" w:eastAsia="Arial" w:hAnsi="Arial" w:cs="Arial"/>
          <w:color w:val="000000"/>
          <w:sz w:val="22"/>
          <w:szCs w:val="22"/>
        </w:rPr>
        <w:t xml:space="preserve">in 2025 </w:t>
      </w:r>
      <w:r>
        <w:rPr>
          <w:rFonts w:ascii="Arial" w:eastAsia="Arial" w:hAnsi="Arial" w:cs="Arial"/>
          <w:color w:val="000000"/>
          <w:sz w:val="22"/>
          <w:szCs w:val="22"/>
        </w:rPr>
        <w:t>to encourage more representation from less well resources association and especially associations currently or recently under duress.</w:t>
      </w:r>
      <w:r w:rsidR="00345226">
        <w:rPr>
          <w:rFonts w:ascii="Arial" w:eastAsia="Arial" w:hAnsi="Arial" w:cs="Arial"/>
          <w:color w:val="000000"/>
          <w:sz w:val="22"/>
          <w:szCs w:val="22"/>
        </w:rPr>
        <w:t xml:space="preserve"> Build proposals for extension of this funding support for subsequent Delegates’ Meetings</w:t>
      </w:r>
      <w:r>
        <w:rPr>
          <w:rFonts w:ascii="Arial" w:eastAsia="Arial" w:hAnsi="Arial" w:cs="Arial"/>
          <w:color w:val="000000"/>
          <w:sz w:val="22"/>
          <w:szCs w:val="22"/>
        </w:rPr>
        <w:t xml:space="preserve"> </w:t>
      </w:r>
    </w:p>
    <w:p w14:paraId="4E580320" w14:textId="77777777" w:rsidR="0085348D" w:rsidRDefault="00000000">
      <w:pPr>
        <w:numPr>
          <w:ilvl w:val="0"/>
          <w:numId w:val="1"/>
        </w:numPr>
        <w:pBdr>
          <w:top w:val="nil"/>
          <w:left w:val="nil"/>
          <w:bottom w:val="nil"/>
          <w:right w:val="nil"/>
          <w:between w:val="nil"/>
        </w:pBdr>
        <w:rPr>
          <w:rFonts w:ascii="Arial" w:eastAsia="Arial" w:hAnsi="Arial" w:cs="Arial"/>
          <w:sz w:val="22"/>
          <w:szCs w:val="22"/>
        </w:rPr>
      </w:pPr>
      <w:r>
        <w:rPr>
          <w:rFonts w:ascii="Arial" w:eastAsia="Arial" w:hAnsi="Arial" w:cs="Arial"/>
          <w:color w:val="000000"/>
          <w:sz w:val="22"/>
          <w:szCs w:val="22"/>
        </w:rPr>
        <w:t>Put a call out for a support team for the project from the across the membership, ensuring diverse associations are encouraged to contribute, including those with direct experience of working under duress (as defined in this paper), and including members of the New Social Workers and Human Rights networks within IFSWE.</w:t>
      </w:r>
    </w:p>
    <w:p w14:paraId="217CC6A8" w14:textId="52F9E6B8" w:rsidR="0085348D" w:rsidRDefault="00000000">
      <w:pPr>
        <w:rPr>
          <w:rFonts w:ascii="Arial" w:eastAsia="Arial" w:hAnsi="Arial" w:cs="Arial"/>
          <w:b/>
          <w:sz w:val="22"/>
          <w:szCs w:val="22"/>
        </w:rPr>
      </w:pPr>
      <w:r>
        <w:rPr>
          <w:rFonts w:ascii="Arial" w:eastAsia="Arial" w:hAnsi="Arial" w:cs="Arial"/>
          <w:b/>
          <w:sz w:val="22"/>
          <w:szCs w:val="22"/>
        </w:rPr>
        <w:t xml:space="preserve">Phase two – Deliver outcomes, disseminate outputs and evaluate the Action Plan </w:t>
      </w:r>
      <w:r w:rsidR="0093329A">
        <w:rPr>
          <w:rFonts w:ascii="Arial" w:eastAsia="Arial" w:hAnsi="Arial" w:cs="Arial"/>
          <w:b/>
          <w:sz w:val="22"/>
          <w:szCs w:val="22"/>
        </w:rPr>
        <w:t>Jan</w:t>
      </w:r>
      <w:r w:rsidR="00345226">
        <w:rPr>
          <w:rFonts w:ascii="Arial" w:eastAsia="Arial" w:hAnsi="Arial" w:cs="Arial"/>
          <w:b/>
          <w:sz w:val="22"/>
          <w:szCs w:val="22"/>
        </w:rPr>
        <w:t xml:space="preserve"> 25 - </w:t>
      </w:r>
      <w:r>
        <w:rPr>
          <w:rFonts w:ascii="Arial" w:eastAsia="Arial" w:hAnsi="Arial" w:cs="Arial"/>
          <w:b/>
          <w:sz w:val="22"/>
          <w:szCs w:val="22"/>
        </w:rPr>
        <w:t xml:space="preserve"> </w:t>
      </w:r>
      <w:r w:rsidR="0093329A">
        <w:rPr>
          <w:rFonts w:ascii="Arial" w:eastAsia="Arial" w:hAnsi="Arial" w:cs="Arial"/>
          <w:b/>
          <w:sz w:val="22"/>
          <w:szCs w:val="22"/>
        </w:rPr>
        <w:t>Dec</w:t>
      </w:r>
      <w:r>
        <w:rPr>
          <w:rFonts w:ascii="Arial" w:eastAsia="Arial" w:hAnsi="Arial" w:cs="Arial"/>
          <w:b/>
          <w:sz w:val="22"/>
          <w:szCs w:val="22"/>
        </w:rPr>
        <w:t xml:space="preserve"> 2</w:t>
      </w:r>
      <w:r w:rsidR="0093329A">
        <w:rPr>
          <w:rFonts w:ascii="Arial" w:eastAsia="Arial" w:hAnsi="Arial" w:cs="Arial"/>
          <w:b/>
          <w:sz w:val="22"/>
          <w:szCs w:val="22"/>
        </w:rPr>
        <w:t>6</w:t>
      </w:r>
      <w:r>
        <w:rPr>
          <w:rFonts w:ascii="Arial" w:eastAsia="Arial" w:hAnsi="Arial" w:cs="Arial"/>
          <w:b/>
          <w:sz w:val="22"/>
          <w:szCs w:val="22"/>
        </w:rPr>
        <w:t>.</w:t>
      </w:r>
    </w:p>
    <w:p w14:paraId="4ADDE150" w14:textId="77777777" w:rsidR="0085348D" w:rsidRDefault="00000000">
      <w:pPr>
        <w:numPr>
          <w:ilvl w:val="0"/>
          <w:numId w:val="1"/>
        </w:numPr>
        <w:pBdr>
          <w:top w:val="nil"/>
          <w:left w:val="nil"/>
          <w:bottom w:val="nil"/>
          <w:right w:val="nil"/>
          <w:between w:val="nil"/>
        </w:pBdr>
        <w:spacing w:after="0"/>
        <w:rPr>
          <w:rFonts w:ascii="Arial" w:eastAsia="Arial" w:hAnsi="Arial" w:cs="Arial"/>
          <w:sz w:val="22"/>
          <w:szCs w:val="22"/>
        </w:rPr>
      </w:pPr>
      <w:r>
        <w:rPr>
          <w:rFonts w:ascii="Arial" w:eastAsia="Arial" w:hAnsi="Arial" w:cs="Arial"/>
          <w:color w:val="000000"/>
          <w:sz w:val="22"/>
          <w:szCs w:val="22"/>
        </w:rPr>
        <w:t>Refine and begin implementing priority actions and further develop the project support team of members. Continue to work with the IFSWE President and Executive who will support and oversee progress of the project.</w:t>
      </w:r>
    </w:p>
    <w:p w14:paraId="3D19A270" w14:textId="77777777" w:rsidR="0085348D" w:rsidRDefault="00000000">
      <w:pPr>
        <w:numPr>
          <w:ilvl w:val="0"/>
          <w:numId w:val="1"/>
        </w:numPr>
        <w:pBdr>
          <w:top w:val="nil"/>
          <w:left w:val="nil"/>
          <w:bottom w:val="nil"/>
          <w:right w:val="nil"/>
          <w:between w:val="nil"/>
        </w:pBdr>
        <w:spacing w:after="0"/>
        <w:rPr>
          <w:rFonts w:ascii="Arial" w:eastAsia="Arial" w:hAnsi="Arial" w:cs="Arial"/>
          <w:sz w:val="22"/>
          <w:szCs w:val="22"/>
        </w:rPr>
      </w:pPr>
      <w:r>
        <w:rPr>
          <w:rFonts w:ascii="Arial" w:eastAsia="Arial" w:hAnsi="Arial" w:cs="Arial"/>
          <w:color w:val="000000"/>
          <w:sz w:val="22"/>
          <w:szCs w:val="22"/>
        </w:rPr>
        <w:t>Ensure tangible implementation actions to include (not limited to)</w:t>
      </w:r>
    </w:p>
    <w:p w14:paraId="1B797D81" w14:textId="77777777" w:rsidR="0085348D" w:rsidRDefault="00000000">
      <w:pPr>
        <w:numPr>
          <w:ilvl w:val="1"/>
          <w:numId w:val="1"/>
        </w:numPr>
        <w:pBdr>
          <w:top w:val="nil"/>
          <w:left w:val="nil"/>
          <w:bottom w:val="nil"/>
          <w:right w:val="nil"/>
          <w:between w:val="nil"/>
        </w:pBdr>
        <w:spacing w:after="0"/>
        <w:rPr>
          <w:rFonts w:ascii="Arial" w:eastAsia="Arial" w:hAnsi="Arial" w:cs="Arial"/>
          <w:sz w:val="22"/>
          <w:szCs w:val="22"/>
        </w:rPr>
      </w:pPr>
      <w:r>
        <w:rPr>
          <w:rFonts w:ascii="Arial" w:eastAsia="Arial" w:hAnsi="Arial" w:cs="Arial"/>
          <w:color w:val="000000"/>
          <w:sz w:val="22"/>
          <w:szCs w:val="22"/>
        </w:rPr>
        <w:t>Embedding of IFSWE collective response process to support members under duress more effectively adopting clear approaches for different types of circumstance e.g. for environmental disaster, major accidents and other emergencies, military action, political oppression and/or hostility to social work and people we work with (etc).</w:t>
      </w:r>
    </w:p>
    <w:p w14:paraId="1ED07709" w14:textId="77777777" w:rsidR="0085348D" w:rsidRDefault="00000000">
      <w:pPr>
        <w:numPr>
          <w:ilvl w:val="1"/>
          <w:numId w:val="1"/>
        </w:numPr>
        <w:pBdr>
          <w:top w:val="nil"/>
          <w:left w:val="nil"/>
          <w:bottom w:val="nil"/>
          <w:right w:val="nil"/>
          <w:between w:val="nil"/>
        </w:pBdr>
        <w:spacing w:after="0"/>
        <w:rPr>
          <w:rFonts w:ascii="Arial" w:eastAsia="Arial" w:hAnsi="Arial" w:cs="Arial"/>
          <w:sz w:val="22"/>
          <w:szCs w:val="22"/>
        </w:rPr>
      </w:pPr>
      <w:r>
        <w:rPr>
          <w:rFonts w:ascii="Arial" w:eastAsia="Arial" w:hAnsi="Arial" w:cs="Arial"/>
          <w:color w:val="000000"/>
          <w:sz w:val="22"/>
          <w:szCs w:val="22"/>
        </w:rPr>
        <w:lastRenderedPageBreak/>
        <w:t>Develop guidance and training options on social work role and practice under duress, identification of those able to contribute to learning events and organisation of e.g. several webinars</w:t>
      </w:r>
    </w:p>
    <w:p w14:paraId="3E735E73" w14:textId="77777777" w:rsidR="0085348D" w:rsidRDefault="00000000">
      <w:pPr>
        <w:numPr>
          <w:ilvl w:val="1"/>
          <w:numId w:val="1"/>
        </w:numPr>
        <w:pBdr>
          <w:top w:val="nil"/>
          <w:left w:val="nil"/>
          <w:bottom w:val="nil"/>
          <w:right w:val="nil"/>
          <w:between w:val="nil"/>
        </w:pBdr>
        <w:spacing w:after="0"/>
        <w:rPr>
          <w:rFonts w:ascii="Arial" w:eastAsia="Arial" w:hAnsi="Arial" w:cs="Arial"/>
          <w:sz w:val="22"/>
          <w:szCs w:val="22"/>
        </w:rPr>
      </w:pPr>
      <w:r>
        <w:rPr>
          <w:rFonts w:ascii="Arial" w:eastAsia="Arial" w:hAnsi="Arial" w:cs="Arial"/>
          <w:color w:val="000000"/>
          <w:sz w:val="22"/>
          <w:szCs w:val="22"/>
        </w:rPr>
        <w:t>Promote the role of social work in disasters, emergencies and military conflict and how social work can persist and have positive influence in times of political oppression and/or hostility through seeking funds to take this work forwards.</w:t>
      </w:r>
    </w:p>
    <w:p w14:paraId="6AFB34DF" w14:textId="635C0F33" w:rsidR="0085348D" w:rsidRDefault="00000000">
      <w:pPr>
        <w:numPr>
          <w:ilvl w:val="0"/>
          <w:numId w:val="1"/>
        </w:numPr>
        <w:pBdr>
          <w:top w:val="nil"/>
          <w:left w:val="nil"/>
          <w:bottom w:val="nil"/>
          <w:right w:val="nil"/>
          <w:between w:val="nil"/>
        </w:pBdr>
        <w:spacing w:after="0"/>
        <w:rPr>
          <w:rFonts w:ascii="Arial" w:eastAsia="Arial" w:hAnsi="Arial" w:cs="Arial"/>
          <w:sz w:val="22"/>
          <w:szCs w:val="22"/>
        </w:rPr>
      </w:pPr>
      <w:r>
        <w:rPr>
          <w:rFonts w:ascii="Arial" w:eastAsia="Arial" w:hAnsi="Arial" w:cs="Arial"/>
          <w:color w:val="000000"/>
          <w:sz w:val="22"/>
          <w:szCs w:val="22"/>
        </w:rPr>
        <w:t>Put in place a system of ongoing dialogue/consultation with members throughout the project. This will include</w:t>
      </w:r>
      <w:r w:rsidR="00345226">
        <w:rPr>
          <w:rFonts w:ascii="Arial" w:eastAsia="Arial" w:hAnsi="Arial" w:cs="Arial"/>
          <w:color w:val="000000"/>
          <w:sz w:val="22"/>
          <w:szCs w:val="22"/>
        </w:rPr>
        <w:t>:</w:t>
      </w:r>
      <w:r>
        <w:rPr>
          <w:rFonts w:ascii="Arial" w:eastAsia="Arial" w:hAnsi="Arial" w:cs="Arial"/>
          <w:color w:val="000000"/>
          <w:sz w:val="22"/>
          <w:szCs w:val="22"/>
        </w:rPr>
        <w:t xml:space="preserve"> </w:t>
      </w:r>
    </w:p>
    <w:p w14:paraId="422839B6" w14:textId="77777777" w:rsidR="0085348D" w:rsidRDefault="00000000">
      <w:pPr>
        <w:numPr>
          <w:ilvl w:val="1"/>
          <w:numId w:val="1"/>
        </w:numPr>
        <w:pBdr>
          <w:top w:val="nil"/>
          <w:left w:val="nil"/>
          <w:bottom w:val="nil"/>
          <w:right w:val="nil"/>
          <w:between w:val="nil"/>
        </w:pBdr>
        <w:spacing w:after="0"/>
        <w:rPr>
          <w:rFonts w:ascii="Arial" w:eastAsia="Arial" w:hAnsi="Arial" w:cs="Arial"/>
          <w:sz w:val="22"/>
          <w:szCs w:val="22"/>
        </w:rPr>
      </w:pPr>
      <w:r>
        <w:rPr>
          <w:rFonts w:ascii="Arial" w:eastAsia="Arial" w:hAnsi="Arial" w:cs="Arial"/>
          <w:color w:val="000000"/>
          <w:sz w:val="22"/>
          <w:szCs w:val="22"/>
        </w:rPr>
        <w:t>quarterly discussion with and reporting into the IFSWE Representatives and Project leads meeting.</w:t>
      </w:r>
    </w:p>
    <w:p w14:paraId="1C3AC7C5" w14:textId="77777777" w:rsidR="0085348D" w:rsidRDefault="00000000">
      <w:pPr>
        <w:numPr>
          <w:ilvl w:val="1"/>
          <w:numId w:val="1"/>
        </w:numPr>
        <w:pBdr>
          <w:top w:val="nil"/>
          <w:left w:val="nil"/>
          <w:bottom w:val="nil"/>
          <w:right w:val="nil"/>
          <w:between w:val="nil"/>
        </w:pBdr>
        <w:spacing w:after="0"/>
        <w:rPr>
          <w:rFonts w:ascii="Arial" w:eastAsia="Arial" w:hAnsi="Arial" w:cs="Arial"/>
          <w:sz w:val="22"/>
          <w:szCs w:val="22"/>
        </w:rPr>
      </w:pPr>
      <w:r>
        <w:rPr>
          <w:rFonts w:ascii="Arial" w:eastAsia="Arial" w:hAnsi="Arial" w:cs="Arial"/>
          <w:color w:val="000000"/>
          <w:sz w:val="22"/>
          <w:szCs w:val="22"/>
        </w:rPr>
        <w:t>online open meetings on project progress and ongoing consultation with members</w:t>
      </w:r>
    </w:p>
    <w:p w14:paraId="160EA371" w14:textId="77777777" w:rsidR="0085348D" w:rsidRDefault="00000000">
      <w:pPr>
        <w:numPr>
          <w:ilvl w:val="1"/>
          <w:numId w:val="1"/>
        </w:numPr>
        <w:pBdr>
          <w:top w:val="nil"/>
          <w:left w:val="nil"/>
          <w:bottom w:val="nil"/>
          <w:right w:val="nil"/>
          <w:between w:val="nil"/>
        </w:pBdr>
        <w:spacing w:after="0"/>
        <w:rPr>
          <w:rFonts w:ascii="Arial" w:eastAsia="Arial" w:hAnsi="Arial" w:cs="Arial"/>
          <w:sz w:val="22"/>
          <w:szCs w:val="22"/>
        </w:rPr>
      </w:pPr>
      <w:r>
        <w:rPr>
          <w:rFonts w:ascii="Arial" w:eastAsia="Arial" w:hAnsi="Arial" w:cs="Arial"/>
          <w:color w:val="000000"/>
          <w:sz w:val="22"/>
          <w:szCs w:val="22"/>
        </w:rPr>
        <w:t>six monthly reports to the IFSWE Executive, shared with members</w:t>
      </w:r>
    </w:p>
    <w:p w14:paraId="4AA0D57B" w14:textId="77777777" w:rsidR="0085348D" w:rsidRDefault="00000000">
      <w:pPr>
        <w:numPr>
          <w:ilvl w:val="1"/>
          <w:numId w:val="1"/>
        </w:numPr>
        <w:pBdr>
          <w:top w:val="nil"/>
          <w:left w:val="nil"/>
          <w:bottom w:val="nil"/>
          <w:right w:val="nil"/>
          <w:between w:val="nil"/>
        </w:pBdr>
        <w:spacing w:after="0"/>
        <w:rPr>
          <w:rFonts w:ascii="Arial" w:eastAsia="Arial" w:hAnsi="Arial" w:cs="Arial"/>
          <w:sz w:val="22"/>
          <w:szCs w:val="22"/>
        </w:rPr>
      </w:pPr>
      <w:r>
        <w:rPr>
          <w:rFonts w:ascii="Arial" w:eastAsia="Arial" w:hAnsi="Arial" w:cs="Arial"/>
          <w:color w:val="000000"/>
          <w:sz w:val="22"/>
          <w:szCs w:val="22"/>
        </w:rPr>
        <w:t>a full progress report and participative session on ‘next steps’ at 2026 delegates meeting</w:t>
      </w:r>
    </w:p>
    <w:p w14:paraId="172AA8B4" w14:textId="77777777" w:rsidR="0085348D" w:rsidRDefault="00000000">
      <w:pPr>
        <w:numPr>
          <w:ilvl w:val="0"/>
          <w:numId w:val="1"/>
        </w:numPr>
        <w:pBdr>
          <w:top w:val="nil"/>
          <w:left w:val="nil"/>
          <w:bottom w:val="nil"/>
          <w:right w:val="nil"/>
          <w:between w:val="nil"/>
        </w:pBdr>
        <w:spacing w:after="0"/>
        <w:rPr>
          <w:rFonts w:ascii="Arial" w:eastAsia="Arial" w:hAnsi="Arial" w:cs="Arial"/>
          <w:sz w:val="22"/>
          <w:szCs w:val="22"/>
        </w:rPr>
      </w:pPr>
      <w:r>
        <w:rPr>
          <w:rFonts w:ascii="Arial" w:eastAsia="Arial" w:hAnsi="Arial" w:cs="Arial"/>
          <w:color w:val="000000"/>
          <w:sz w:val="22"/>
          <w:szCs w:val="22"/>
        </w:rPr>
        <w:t>Throughout, cross reference the work with other parts of the IFSW strategy such engaging with the New Social Workers network and Human Rights network, pursuing an ethic of widening  inclusion and participation.</w:t>
      </w:r>
    </w:p>
    <w:p w14:paraId="5A96ACC6" w14:textId="5F6DCA37" w:rsidR="0085348D" w:rsidRDefault="00000000">
      <w:pPr>
        <w:numPr>
          <w:ilvl w:val="0"/>
          <w:numId w:val="1"/>
        </w:numPr>
        <w:pBdr>
          <w:top w:val="nil"/>
          <w:left w:val="nil"/>
          <w:bottom w:val="nil"/>
          <w:right w:val="nil"/>
          <w:between w:val="nil"/>
        </w:pBdr>
        <w:spacing w:after="0"/>
        <w:rPr>
          <w:rFonts w:ascii="Arial" w:eastAsia="Arial" w:hAnsi="Arial" w:cs="Arial"/>
          <w:sz w:val="22"/>
          <w:szCs w:val="22"/>
        </w:rPr>
      </w:pPr>
      <w:r>
        <w:rPr>
          <w:rFonts w:ascii="Arial" w:eastAsia="Arial" w:hAnsi="Arial" w:cs="Arial"/>
          <w:color w:val="000000"/>
          <w:sz w:val="22"/>
          <w:szCs w:val="22"/>
        </w:rPr>
        <w:t xml:space="preserve">Submit a proposal for presentation at IFSW Global conference in Kenya 2026, informing future work, and pointing to the potential value of the work across IFSW regions. The grant will help to fund one or more presenters to </w:t>
      </w:r>
      <w:r w:rsidR="00345226">
        <w:rPr>
          <w:rFonts w:ascii="Arial" w:eastAsia="Arial" w:hAnsi="Arial" w:cs="Arial"/>
          <w:color w:val="000000"/>
          <w:sz w:val="22"/>
          <w:szCs w:val="22"/>
        </w:rPr>
        <w:t xml:space="preserve">attend the Kenya conference to </w:t>
      </w:r>
      <w:r>
        <w:rPr>
          <w:rFonts w:ascii="Arial" w:eastAsia="Arial" w:hAnsi="Arial" w:cs="Arial"/>
          <w:color w:val="000000"/>
          <w:sz w:val="22"/>
          <w:szCs w:val="22"/>
        </w:rPr>
        <w:t xml:space="preserve">supplement other IFSWE funding. </w:t>
      </w:r>
    </w:p>
    <w:p w14:paraId="616F0849" w14:textId="77777777" w:rsidR="0085348D" w:rsidRDefault="00000000">
      <w:pPr>
        <w:numPr>
          <w:ilvl w:val="0"/>
          <w:numId w:val="1"/>
        </w:numPr>
        <w:pBdr>
          <w:top w:val="nil"/>
          <w:left w:val="nil"/>
          <w:bottom w:val="nil"/>
          <w:right w:val="nil"/>
          <w:between w:val="nil"/>
        </w:pBdr>
        <w:spacing w:after="0"/>
        <w:rPr>
          <w:rFonts w:ascii="Arial" w:eastAsia="Arial" w:hAnsi="Arial" w:cs="Arial"/>
          <w:sz w:val="22"/>
          <w:szCs w:val="22"/>
        </w:rPr>
      </w:pPr>
      <w:r>
        <w:rPr>
          <w:rFonts w:ascii="Arial" w:eastAsia="Arial" w:hAnsi="Arial" w:cs="Arial"/>
          <w:color w:val="000000"/>
          <w:sz w:val="22"/>
          <w:szCs w:val="22"/>
        </w:rPr>
        <w:t xml:space="preserve">The project lead and support team, in collaboration with the Executive, will undertake a reflective evaluation of the project, successes and work yet to do. This will include the views of members and other stakeholders, if </w:t>
      </w:r>
      <w:proofErr w:type="gramStart"/>
      <w:r>
        <w:rPr>
          <w:rFonts w:ascii="Arial" w:eastAsia="Arial" w:hAnsi="Arial" w:cs="Arial"/>
          <w:color w:val="000000"/>
          <w:sz w:val="22"/>
          <w:szCs w:val="22"/>
        </w:rPr>
        <w:t>possible</w:t>
      </w:r>
      <w:proofErr w:type="gramEnd"/>
      <w:r>
        <w:rPr>
          <w:rFonts w:ascii="Arial" w:eastAsia="Arial" w:hAnsi="Arial" w:cs="Arial"/>
          <w:color w:val="000000"/>
          <w:sz w:val="22"/>
          <w:szCs w:val="22"/>
        </w:rPr>
        <w:t xml:space="preserve"> including people in communities impacted by social work where the project has had an impact on support and/or training of social workers.</w:t>
      </w:r>
    </w:p>
    <w:p w14:paraId="7B9DC8FC" w14:textId="77777777" w:rsidR="0085348D" w:rsidRDefault="00000000">
      <w:pPr>
        <w:numPr>
          <w:ilvl w:val="0"/>
          <w:numId w:val="1"/>
        </w:numPr>
        <w:pBdr>
          <w:top w:val="nil"/>
          <w:left w:val="nil"/>
          <w:bottom w:val="nil"/>
          <w:right w:val="nil"/>
          <w:between w:val="nil"/>
        </w:pBdr>
        <w:rPr>
          <w:rFonts w:ascii="Arial" w:eastAsia="Arial" w:hAnsi="Arial" w:cs="Arial"/>
          <w:sz w:val="22"/>
          <w:szCs w:val="22"/>
        </w:rPr>
      </w:pPr>
      <w:r>
        <w:rPr>
          <w:rFonts w:ascii="Arial" w:eastAsia="Arial" w:hAnsi="Arial" w:cs="Arial"/>
          <w:color w:val="000000"/>
          <w:sz w:val="22"/>
          <w:szCs w:val="22"/>
        </w:rPr>
        <w:t>An evaluation of the project and proposals for next steps will be written by the Project lead with officer support, presented to the Europe Executive in Spring 2027, and proposed to the members at the Delegate’s meeting in Oct 2026</w:t>
      </w:r>
    </w:p>
    <w:p w14:paraId="6F345E09" w14:textId="77777777" w:rsidR="0085348D" w:rsidRDefault="00000000">
      <w:pPr>
        <w:rPr>
          <w:rFonts w:ascii="Arial" w:eastAsia="Arial" w:hAnsi="Arial" w:cs="Arial"/>
          <w:sz w:val="22"/>
          <w:szCs w:val="22"/>
        </w:rPr>
      </w:pPr>
      <w:r>
        <w:rPr>
          <w:rFonts w:ascii="Arial" w:eastAsia="Arial" w:hAnsi="Arial" w:cs="Arial"/>
          <w:b/>
          <w:sz w:val="22"/>
          <w:szCs w:val="22"/>
        </w:rPr>
        <w:t>See outline budget on next page</w:t>
      </w:r>
    </w:p>
    <w:tbl>
      <w:tblPr>
        <w:tblStyle w:val="a0"/>
        <w:tblpPr w:leftFromText="180" w:rightFromText="180" w:vertAnchor="text" w:tblpX="619"/>
        <w:tblW w:w="7787" w:type="dxa"/>
        <w:tblLayout w:type="fixed"/>
        <w:tblLook w:val="0400" w:firstRow="0" w:lastRow="0" w:firstColumn="0" w:lastColumn="0" w:noHBand="0" w:noVBand="1"/>
      </w:tblPr>
      <w:tblGrid>
        <w:gridCol w:w="2117"/>
        <w:gridCol w:w="2835"/>
        <w:gridCol w:w="2835"/>
      </w:tblGrid>
      <w:tr w:rsidR="0085348D" w14:paraId="08130244" w14:textId="77777777">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086E17" w14:textId="77777777" w:rsidR="0085348D" w:rsidRDefault="00000000">
            <w:pPr>
              <w:rPr>
                <w:rFonts w:ascii="Arial" w:eastAsia="Arial" w:hAnsi="Arial" w:cs="Arial"/>
                <w:sz w:val="22"/>
                <w:szCs w:val="22"/>
              </w:rPr>
            </w:pPr>
            <w:r>
              <w:rPr>
                <w:rFonts w:ascii="Arial" w:eastAsia="Arial" w:hAnsi="Arial" w:cs="Arial"/>
                <w:sz w:val="22"/>
                <w:szCs w:val="22"/>
              </w:rPr>
              <w:t>Purpose of funding</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7434B6" w14:textId="77777777" w:rsidR="0085348D" w:rsidRDefault="00000000">
            <w:pPr>
              <w:rPr>
                <w:rFonts w:ascii="Arial" w:eastAsia="Arial" w:hAnsi="Arial" w:cs="Arial"/>
                <w:sz w:val="22"/>
                <w:szCs w:val="22"/>
              </w:rPr>
            </w:pPr>
            <w:r>
              <w:rPr>
                <w:rFonts w:ascii="Arial" w:eastAsia="Arial" w:hAnsi="Arial" w:cs="Arial"/>
                <w:sz w:val="22"/>
                <w:szCs w:val="22"/>
              </w:rPr>
              <w:t>Phase one</w:t>
            </w:r>
          </w:p>
          <w:p w14:paraId="6A16E11D" w14:textId="455BDBE8" w:rsidR="0085348D" w:rsidRDefault="00345226">
            <w:pPr>
              <w:rPr>
                <w:rFonts w:ascii="Arial" w:eastAsia="Arial" w:hAnsi="Arial" w:cs="Arial"/>
                <w:sz w:val="22"/>
                <w:szCs w:val="22"/>
              </w:rPr>
            </w:pPr>
            <w:r>
              <w:rPr>
                <w:rFonts w:ascii="Arial" w:eastAsia="Arial" w:hAnsi="Arial" w:cs="Arial"/>
                <w:sz w:val="22"/>
                <w:szCs w:val="22"/>
              </w:rPr>
              <w:t>Aug 2025- Nov 2025</w:t>
            </w:r>
          </w:p>
          <w:p w14:paraId="0AC6FBD1" w14:textId="77777777" w:rsidR="0085348D" w:rsidRDefault="0085348D">
            <w:pPr>
              <w:rPr>
                <w:rFonts w:ascii="Arial" w:eastAsia="Arial" w:hAnsi="Arial" w:cs="Arial"/>
                <w:sz w:val="22"/>
                <w:szCs w:val="22"/>
              </w:rPr>
            </w:pPr>
          </w:p>
          <w:p w14:paraId="0EB73215" w14:textId="77777777" w:rsidR="0085348D" w:rsidRDefault="0085348D">
            <w:pPr>
              <w:rPr>
                <w:rFonts w:ascii="Arial" w:eastAsia="Arial" w:hAnsi="Arial" w:cs="Arial"/>
                <w:sz w:val="22"/>
                <w:szCs w:val="22"/>
              </w:rPr>
            </w:pP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09091A" w14:textId="77777777" w:rsidR="0085348D" w:rsidRDefault="00000000">
            <w:pPr>
              <w:rPr>
                <w:rFonts w:ascii="Arial" w:eastAsia="Arial" w:hAnsi="Arial" w:cs="Arial"/>
                <w:sz w:val="22"/>
                <w:szCs w:val="22"/>
              </w:rPr>
            </w:pPr>
            <w:r>
              <w:rPr>
                <w:rFonts w:ascii="Arial" w:eastAsia="Arial" w:hAnsi="Arial" w:cs="Arial"/>
                <w:sz w:val="22"/>
                <w:szCs w:val="22"/>
              </w:rPr>
              <w:t>Phase two</w:t>
            </w:r>
          </w:p>
          <w:p w14:paraId="66AEEA22" w14:textId="72B31C27" w:rsidR="0085348D" w:rsidRDefault="00345226">
            <w:pPr>
              <w:rPr>
                <w:rFonts w:ascii="Arial" w:eastAsia="Arial" w:hAnsi="Arial" w:cs="Arial"/>
                <w:sz w:val="22"/>
                <w:szCs w:val="22"/>
              </w:rPr>
            </w:pPr>
            <w:r>
              <w:rPr>
                <w:rFonts w:ascii="Arial" w:eastAsia="Arial" w:hAnsi="Arial" w:cs="Arial"/>
                <w:sz w:val="22"/>
                <w:szCs w:val="22"/>
              </w:rPr>
              <w:t>Dec 2025 – Sept 26</w:t>
            </w:r>
          </w:p>
          <w:p w14:paraId="5F590353" w14:textId="77777777" w:rsidR="0085348D" w:rsidRDefault="0085348D">
            <w:pPr>
              <w:rPr>
                <w:rFonts w:ascii="Arial" w:eastAsia="Arial" w:hAnsi="Arial" w:cs="Arial"/>
                <w:sz w:val="22"/>
                <w:szCs w:val="22"/>
              </w:rPr>
            </w:pPr>
          </w:p>
          <w:p w14:paraId="74E17359" w14:textId="77777777" w:rsidR="0085348D" w:rsidRDefault="0085348D">
            <w:pPr>
              <w:rPr>
                <w:rFonts w:ascii="Arial" w:eastAsia="Arial" w:hAnsi="Arial" w:cs="Arial"/>
                <w:sz w:val="22"/>
                <w:szCs w:val="22"/>
              </w:rPr>
            </w:pPr>
          </w:p>
        </w:tc>
      </w:tr>
      <w:tr w:rsidR="0085348D" w14:paraId="5FE9C0CA" w14:textId="77777777">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4A9197" w14:textId="77777777" w:rsidR="0085348D" w:rsidRDefault="00000000">
            <w:pPr>
              <w:rPr>
                <w:rFonts w:ascii="Arial" w:eastAsia="Arial" w:hAnsi="Arial" w:cs="Arial"/>
                <w:sz w:val="22"/>
                <w:szCs w:val="22"/>
              </w:rPr>
            </w:pPr>
            <w:r>
              <w:rPr>
                <w:rFonts w:ascii="Arial" w:eastAsia="Arial" w:hAnsi="Arial" w:cs="Arial"/>
                <w:b/>
                <w:sz w:val="22"/>
                <w:szCs w:val="22"/>
              </w:rPr>
              <w:t>People costs -  funded time to build project capacity and deliver specific (</w:t>
            </w:r>
            <w:proofErr w:type="spellStart"/>
            <w:r>
              <w:rPr>
                <w:rFonts w:ascii="Arial" w:eastAsia="Arial" w:hAnsi="Arial" w:cs="Arial"/>
                <w:b/>
                <w:sz w:val="22"/>
                <w:szCs w:val="22"/>
              </w:rPr>
              <w:t>eg</w:t>
            </w:r>
            <w:proofErr w:type="spellEnd"/>
            <w:r>
              <w:rPr>
                <w:rFonts w:ascii="Arial" w:eastAsia="Arial" w:hAnsi="Arial" w:cs="Arial"/>
                <w:b/>
                <w:sz w:val="22"/>
                <w:szCs w:val="22"/>
              </w:rPr>
              <w:t xml:space="preserve"> written) </w:t>
            </w:r>
            <w:r>
              <w:rPr>
                <w:rFonts w:ascii="Arial" w:eastAsia="Arial" w:hAnsi="Arial" w:cs="Arial"/>
                <w:b/>
                <w:sz w:val="22"/>
                <w:szCs w:val="22"/>
              </w:rPr>
              <w:lastRenderedPageBreak/>
              <w:t>outputs from the project</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C0321C" w14:textId="77777777" w:rsidR="0085348D" w:rsidRDefault="00000000">
            <w:pPr>
              <w:rPr>
                <w:rFonts w:ascii="Arial" w:eastAsia="Arial" w:hAnsi="Arial" w:cs="Arial"/>
                <w:sz w:val="22"/>
                <w:szCs w:val="22"/>
              </w:rPr>
            </w:pPr>
            <w:r>
              <w:rPr>
                <w:rFonts w:ascii="Arial" w:eastAsia="Arial" w:hAnsi="Arial" w:cs="Arial"/>
                <w:sz w:val="22"/>
                <w:szCs w:val="22"/>
              </w:rPr>
              <w:lastRenderedPageBreak/>
              <w:t xml:space="preserve">Purpose: To support the voluntary member lead and support team to coordinate the development of the action plan, engagement of </w:t>
            </w:r>
            <w:r>
              <w:rPr>
                <w:rFonts w:ascii="Arial" w:eastAsia="Arial" w:hAnsi="Arial" w:cs="Arial"/>
                <w:sz w:val="22"/>
                <w:szCs w:val="22"/>
              </w:rPr>
              <w:lastRenderedPageBreak/>
              <w:t xml:space="preserve">members and initial actions. </w:t>
            </w:r>
          </w:p>
          <w:p w14:paraId="73E533E7" w14:textId="02CB57E1" w:rsidR="00345226" w:rsidRDefault="00345226">
            <w:pPr>
              <w:rPr>
                <w:rFonts w:ascii="Arial" w:eastAsia="Arial" w:hAnsi="Arial" w:cs="Arial"/>
                <w:sz w:val="22"/>
                <w:szCs w:val="22"/>
              </w:rPr>
            </w:pPr>
            <w:r>
              <w:rPr>
                <w:rFonts w:ascii="Arial" w:eastAsia="Arial" w:hAnsi="Arial" w:cs="Arial"/>
                <w:sz w:val="22"/>
                <w:szCs w:val="22"/>
              </w:rPr>
              <w:t>To coordinate three webinar</w:t>
            </w:r>
            <w:r w:rsidR="00C17BB8">
              <w:rPr>
                <w:rFonts w:ascii="Arial" w:eastAsia="Arial" w:hAnsi="Arial" w:cs="Arial"/>
                <w:sz w:val="22"/>
                <w:szCs w:val="22"/>
              </w:rPr>
              <w:t>s to</w:t>
            </w:r>
            <w:r>
              <w:rPr>
                <w:rFonts w:ascii="Arial" w:eastAsia="Arial" w:hAnsi="Arial" w:cs="Arial"/>
                <w:sz w:val="22"/>
                <w:szCs w:val="22"/>
              </w:rPr>
              <w:t xml:space="preserve"> consult</w:t>
            </w:r>
            <w:r w:rsidR="00C17BB8">
              <w:rPr>
                <w:rFonts w:ascii="Arial" w:eastAsia="Arial" w:hAnsi="Arial" w:cs="Arial"/>
                <w:sz w:val="22"/>
                <w:szCs w:val="22"/>
              </w:rPr>
              <w:t xml:space="preserve"> on</w:t>
            </w:r>
            <w:r>
              <w:rPr>
                <w:rFonts w:ascii="Arial" w:eastAsia="Arial" w:hAnsi="Arial" w:cs="Arial"/>
                <w:sz w:val="22"/>
                <w:szCs w:val="22"/>
              </w:rPr>
              <w:t xml:space="preserve">  develop</w:t>
            </w:r>
            <w:r w:rsidR="00C17BB8">
              <w:rPr>
                <w:rFonts w:ascii="Arial" w:eastAsia="Arial" w:hAnsi="Arial" w:cs="Arial"/>
                <w:sz w:val="22"/>
                <w:szCs w:val="22"/>
              </w:rPr>
              <w:t>ment of</w:t>
            </w:r>
            <w:r>
              <w:rPr>
                <w:rFonts w:ascii="Arial" w:eastAsia="Arial" w:hAnsi="Arial" w:cs="Arial"/>
                <w:sz w:val="22"/>
                <w:szCs w:val="22"/>
              </w:rPr>
              <w:t xml:space="preserve"> the model of support</w:t>
            </w:r>
            <w:r w:rsidR="00C17BB8">
              <w:rPr>
                <w:rFonts w:ascii="Arial" w:eastAsia="Arial" w:hAnsi="Arial" w:cs="Arial"/>
                <w:sz w:val="22"/>
                <w:szCs w:val="22"/>
              </w:rPr>
              <w:t>,</w:t>
            </w:r>
            <w:r>
              <w:rPr>
                <w:rFonts w:ascii="Arial" w:eastAsia="Arial" w:hAnsi="Arial" w:cs="Arial"/>
                <w:sz w:val="22"/>
                <w:szCs w:val="22"/>
              </w:rPr>
              <w:t xml:space="preserve"> e</w:t>
            </w:r>
            <w:r w:rsidR="00C17BB8">
              <w:rPr>
                <w:rFonts w:ascii="Arial" w:eastAsia="Arial" w:hAnsi="Arial" w:cs="Arial"/>
                <w:sz w:val="22"/>
                <w:szCs w:val="22"/>
              </w:rPr>
              <w:t>mpowerment and learning</w:t>
            </w:r>
            <w:r>
              <w:rPr>
                <w:rFonts w:ascii="Arial" w:eastAsia="Arial" w:hAnsi="Arial" w:cs="Arial"/>
                <w:sz w:val="22"/>
                <w:szCs w:val="22"/>
              </w:rPr>
              <w:t xml:space="preserve"> that IFSW E </w:t>
            </w:r>
            <w:r w:rsidR="00C17BB8">
              <w:rPr>
                <w:rFonts w:ascii="Arial" w:eastAsia="Arial" w:hAnsi="Arial" w:cs="Arial"/>
                <w:sz w:val="22"/>
                <w:szCs w:val="22"/>
              </w:rPr>
              <w:t>should</w:t>
            </w:r>
            <w:r>
              <w:rPr>
                <w:rFonts w:ascii="Arial" w:eastAsia="Arial" w:hAnsi="Arial" w:cs="Arial"/>
                <w:sz w:val="22"/>
                <w:szCs w:val="22"/>
              </w:rPr>
              <w:t xml:space="preserve"> </w:t>
            </w:r>
            <w:r w:rsidR="00C17BB8">
              <w:rPr>
                <w:rFonts w:ascii="Arial" w:eastAsia="Arial" w:hAnsi="Arial" w:cs="Arial"/>
                <w:sz w:val="22"/>
                <w:szCs w:val="22"/>
              </w:rPr>
              <w:t>use</w:t>
            </w:r>
            <w:r>
              <w:rPr>
                <w:rFonts w:ascii="Arial" w:eastAsia="Arial" w:hAnsi="Arial" w:cs="Arial"/>
                <w:sz w:val="22"/>
                <w:szCs w:val="22"/>
              </w:rPr>
              <w:t xml:space="preserve"> in the long term to</w:t>
            </w:r>
            <w:r w:rsidR="00C17BB8">
              <w:rPr>
                <w:rFonts w:ascii="Arial" w:eastAsia="Arial" w:hAnsi="Arial" w:cs="Arial"/>
                <w:sz w:val="22"/>
                <w:szCs w:val="22"/>
              </w:rPr>
              <w:t xml:space="preserve"> </w:t>
            </w:r>
            <w:r>
              <w:rPr>
                <w:rFonts w:ascii="Arial" w:eastAsia="Arial" w:hAnsi="Arial" w:cs="Arial"/>
                <w:sz w:val="22"/>
                <w:szCs w:val="22"/>
              </w:rPr>
              <w:t>facilitate wider participation of</w:t>
            </w:r>
            <w:r w:rsidR="00C17BB8">
              <w:rPr>
                <w:rFonts w:ascii="Arial" w:eastAsia="Arial" w:hAnsi="Arial" w:cs="Arial"/>
                <w:sz w:val="22"/>
                <w:szCs w:val="22"/>
              </w:rPr>
              <w:t xml:space="preserve"> member association under duress, dealing with emergencies/disasters and in other more vulnerable situations</w:t>
            </w:r>
            <w:r>
              <w:rPr>
                <w:rFonts w:ascii="Arial" w:eastAsia="Arial" w:hAnsi="Arial" w:cs="Arial"/>
                <w:sz w:val="22"/>
                <w:szCs w:val="22"/>
              </w:rPr>
              <w:t xml:space="preserve"> </w:t>
            </w:r>
            <w:r w:rsidR="00C17BB8">
              <w:rPr>
                <w:rFonts w:ascii="Arial" w:eastAsia="Arial" w:hAnsi="Arial" w:cs="Arial"/>
                <w:sz w:val="22"/>
                <w:szCs w:val="22"/>
              </w:rPr>
              <w:t>and to enhance the benefit of IFSW membership.</w:t>
            </w:r>
          </w:p>
          <w:p w14:paraId="6F4F375B" w14:textId="20CA3176" w:rsidR="0085348D" w:rsidRDefault="00000000">
            <w:pPr>
              <w:rPr>
                <w:rFonts w:ascii="Arial" w:eastAsia="Arial" w:hAnsi="Arial" w:cs="Arial"/>
                <w:sz w:val="22"/>
                <w:szCs w:val="22"/>
              </w:rPr>
            </w:pPr>
            <w:r>
              <w:rPr>
                <w:rFonts w:ascii="Arial" w:eastAsia="Arial" w:hAnsi="Arial" w:cs="Arial"/>
                <w:sz w:val="22"/>
                <w:szCs w:val="22"/>
              </w:rPr>
              <w:t xml:space="preserve">37 euros an hour of net costs (German EU expert project pay rate, 33 euros per hr. plus an overhead/contingency of 15%.) 37 euros x </w:t>
            </w:r>
            <w:r w:rsidR="008B7A09">
              <w:rPr>
                <w:rFonts w:ascii="Arial" w:eastAsia="Arial" w:hAnsi="Arial" w:cs="Arial"/>
                <w:sz w:val="22"/>
                <w:szCs w:val="22"/>
              </w:rPr>
              <w:t>60</w:t>
            </w:r>
            <w:r>
              <w:rPr>
                <w:rFonts w:ascii="Arial" w:eastAsia="Arial" w:hAnsi="Arial" w:cs="Arial"/>
                <w:sz w:val="22"/>
                <w:szCs w:val="22"/>
              </w:rPr>
              <w:t xml:space="preserve"> hours = </w:t>
            </w:r>
            <w:r>
              <w:rPr>
                <w:rFonts w:ascii="Arial" w:eastAsia="Arial" w:hAnsi="Arial" w:cs="Arial"/>
                <w:b/>
                <w:sz w:val="22"/>
                <w:szCs w:val="22"/>
              </w:rPr>
              <w:t>2,</w:t>
            </w:r>
            <w:r w:rsidR="008B7A09">
              <w:rPr>
                <w:rFonts w:ascii="Arial" w:eastAsia="Arial" w:hAnsi="Arial" w:cs="Arial"/>
                <w:b/>
                <w:sz w:val="22"/>
                <w:szCs w:val="22"/>
              </w:rPr>
              <w:t>220</w:t>
            </w:r>
            <w:r>
              <w:rPr>
                <w:rFonts w:ascii="Arial" w:eastAsia="Arial" w:hAnsi="Arial" w:cs="Arial"/>
                <w:b/>
                <w:sz w:val="22"/>
                <w:szCs w:val="22"/>
              </w:rPr>
              <w:t xml:space="preserve"> euros</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35DE42" w14:textId="77777777" w:rsidR="00C17BB8" w:rsidRDefault="00000000">
            <w:pPr>
              <w:rPr>
                <w:rFonts w:ascii="Arial" w:eastAsia="Arial" w:hAnsi="Arial" w:cs="Arial"/>
                <w:sz w:val="22"/>
                <w:szCs w:val="22"/>
              </w:rPr>
            </w:pPr>
            <w:r>
              <w:rPr>
                <w:rFonts w:ascii="Arial" w:eastAsia="Arial" w:hAnsi="Arial" w:cs="Arial"/>
                <w:sz w:val="22"/>
                <w:szCs w:val="22"/>
              </w:rPr>
              <w:lastRenderedPageBreak/>
              <w:t xml:space="preserve">Purpose: To support the voluntary member lead and support team to coordinate the delivery of the Action Plan and engagement of members. </w:t>
            </w:r>
          </w:p>
          <w:p w14:paraId="10CAD94F" w14:textId="77777777" w:rsidR="00C17BB8" w:rsidRDefault="00C17BB8">
            <w:pPr>
              <w:rPr>
                <w:rFonts w:ascii="Arial" w:eastAsia="Arial" w:hAnsi="Arial" w:cs="Arial"/>
                <w:sz w:val="22"/>
                <w:szCs w:val="22"/>
              </w:rPr>
            </w:pPr>
          </w:p>
          <w:p w14:paraId="6F7498B5" w14:textId="38442147" w:rsidR="00C17BB8" w:rsidRDefault="00000000">
            <w:pPr>
              <w:rPr>
                <w:rFonts w:ascii="Arial" w:eastAsia="Arial" w:hAnsi="Arial" w:cs="Arial"/>
                <w:sz w:val="22"/>
                <w:szCs w:val="22"/>
              </w:rPr>
            </w:pPr>
            <w:r>
              <w:rPr>
                <w:rFonts w:ascii="Arial" w:eastAsia="Arial" w:hAnsi="Arial" w:cs="Arial"/>
                <w:sz w:val="22"/>
                <w:szCs w:val="22"/>
              </w:rPr>
              <w:t xml:space="preserve">To support writing </w:t>
            </w:r>
            <w:r w:rsidR="00C17BB8">
              <w:rPr>
                <w:rFonts w:ascii="Arial" w:eastAsia="Arial" w:hAnsi="Arial" w:cs="Arial"/>
                <w:sz w:val="22"/>
                <w:szCs w:val="22"/>
              </w:rPr>
              <w:t xml:space="preserve">and production </w:t>
            </w:r>
            <w:r>
              <w:rPr>
                <w:rFonts w:ascii="Arial" w:eastAsia="Arial" w:hAnsi="Arial" w:cs="Arial"/>
                <w:sz w:val="22"/>
                <w:szCs w:val="22"/>
              </w:rPr>
              <w:t xml:space="preserve">of </w:t>
            </w:r>
            <w:r w:rsidR="00C17BB8">
              <w:rPr>
                <w:rFonts w:ascii="Arial" w:eastAsia="Arial" w:hAnsi="Arial" w:cs="Arial"/>
                <w:sz w:val="22"/>
                <w:szCs w:val="22"/>
              </w:rPr>
              <w:t xml:space="preserve">facilitation, </w:t>
            </w:r>
            <w:r>
              <w:rPr>
                <w:rFonts w:ascii="Arial" w:eastAsia="Arial" w:hAnsi="Arial" w:cs="Arial"/>
                <w:sz w:val="22"/>
                <w:szCs w:val="22"/>
              </w:rPr>
              <w:t>training and guidance materials</w:t>
            </w:r>
            <w:r w:rsidR="00C17BB8">
              <w:rPr>
                <w:rFonts w:ascii="Arial" w:eastAsia="Arial" w:hAnsi="Arial" w:cs="Arial"/>
                <w:sz w:val="22"/>
                <w:szCs w:val="22"/>
              </w:rPr>
              <w:t xml:space="preserve"> for IFSW E to use (and for sharing with other regions over time).</w:t>
            </w:r>
          </w:p>
          <w:p w14:paraId="7DF507AB" w14:textId="46A80FD4" w:rsidR="00C17BB8" w:rsidRDefault="00C17BB8">
            <w:pPr>
              <w:rPr>
                <w:rFonts w:ascii="Arial" w:eastAsia="Arial" w:hAnsi="Arial" w:cs="Arial"/>
                <w:sz w:val="22"/>
                <w:szCs w:val="22"/>
              </w:rPr>
            </w:pPr>
            <w:r>
              <w:rPr>
                <w:rFonts w:ascii="Arial" w:eastAsia="Arial" w:hAnsi="Arial" w:cs="Arial"/>
                <w:sz w:val="22"/>
                <w:szCs w:val="22"/>
              </w:rPr>
              <w:t xml:space="preserve">To coordinate three webinars to trial the use of the resources and approaches for relevant members i.e. members who are under duress, dealing with emergencies/disasters and in other more marginalised situations </w:t>
            </w:r>
          </w:p>
          <w:p w14:paraId="79995F17" w14:textId="2AF81A3C" w:rsidR="00345226" w:rsidRDefault="00345226">
            <w:pPr>
              <w:rPr>
                <w:rFonts w:ascii="Arial" w:eastAsia="Arial" w:hAnsi="Arial" w:cs="Arial"/>
                <w:sz w:val="22"/>
                <w:szCs w:val="22"/>
              </w:rPr>
            </w:pPr>
            <w:r>
              <w:rPr>
                <w:rFonts w:ascii="Arial" w:eastAsia="Arial" w:hAnsi="Arial" w:cs="Arial"/>
                <w:sz w:val="22"/>
                <w:szCs w:val="22"/>
              </w:rPr>
              <w:t xml:space="preserve">To support completion of </w:t>
            </w:r>
            <w:r w:rsidR="00C17BB8">
              <w:rPr>
                <w:rFonts w:ascii="Arial" w:eastAsia="Arial" w:hAnsi="Arial" w:cs="Arial"/>
                <w:sz w:val="22"/>
                <w:szCs w:val="22"/>
              </w:rPr>
              <w:t xml:space="preserve">an </w:t>
            </w:r>
            <w:r>
              <w:rPr>
                <w:rFonts w:ascii="Arial" w:eastAsia="Arial" w:hAnsi="Arial" w:cs="Arial"/>
                <w:sz w:val="22"/>
                <w:szCs w:val="22"/>
              </w:rPr>
              <w:t xml:space="preserve">evaluation, presentation and report for the IFSW Global conference and Delegates’ Meeting in Kenya. </w:t>
            </w:r>
          </w:p>
          <w:p w14:paraId="7B6C7DA5" w14:textId="3D5582DF" w:rsidR="008B7A09" w:rsidRDefault="008B7A09">
            <w:pPr>
              <w:rPr>
                <w:rFonts w:ascii="Arial" w:eastAsia="Arial" w:hAnsi="Arial" w:cs="Arial"/>
                <w:sz w:val="22"/>
                <w:szCs w:val="22"/>
              </w:rPr>
            </w:pPr>
            <w:r>
              <w:rPr>
                <w:rFonts w:ascii="Arial" w:eastAsia="Arial" w:hAnsi="Arial" w:cs="Arial"/>
                <w:sz w:val="22"/>
                <w:szCs w:val="22"/>
              </w:rPr>
              <w:t>To undertake further roll out of the resources including two further webinars and building an online community of support, solidarity and mutual learning across associations in Europe.</w:t>
            </w:r>
          </w:p>
          <w:p w14:paraId="52169E43" w14:textId="3BF8F26D" w:rsidR="0085348D" w:rsidRDefault="00000000">
            <w:pPr>
              <w:rPr>
                <w:rFonts w:ascii="Arial" w:eastAsia="Arial" w:hAnsi="Arial" w:cs="Arial"/>
                <w:sz w:val="22"/>
                <w:szCs w:val="22"/>
              </w:rPr>
            </w:pPr>
            <w:r>
              <w:rPr>
                <w:rFonts w:ascii="Arial" w:eastAsia="Arial" w:hAnsi="Arial" w:cs="Arial"/>
                <w:sz w:val="22"/>
                <w:szCs w:val="22"/>
              </w:rPr>
              <w:t xml:space="preserve">37 euros an hour of net costs (German EU expert project pay rate 33e </w:t>
            </w:r>
            <w:proofErr w:type="spellStart"/>
            <w:r>
              <w:rPr>
                <w:rFonts w:ascii="Arial" w:eastAsia="Arial" w:hAnsi="Arial" w:cs="Arial"/>
                <w:sz w:val="22"/>
                <w:szCs w:val="22"/>
              </w:rPr>
              <w:t>ph</w:t>
            </w:r>
            <w:proofErr w:type="spellEnd"/>
            <w:r>
              <w:rPr>
                <w:rFonts w:ascii="Arial" w:eastAsia="Arial" w:hAnsi="Arial" w:cs="Arial"/>
                <w:sz w:val="22"/>
                <w:szCs w:val="22"/>
              </w:rPr>
              <w:t xml:space="preserve">, plus an overhead of 15%.) 37 euros x </w:t>
            </w:r>
            <w:r w:rsidR="008B7A09">
              <w:rPr>
                <w:rFonts w:ascii="Arial" w:eastAsia="Arial" w:hAnsi="Arial" w:cs="Arial"/>
                <w:sz w:val="22"/>
                <w:szCs w:val="22"/>
              </w:rPr>
              <w:t xml:space="preserve">90 </w:t>
            </w:r>
            <w:r>
              <w:rPr>
                <w:rFonts w:ascii="Arial" w:eastAsia="Arial" w:hAnsi="Arial" w:cs="Arial"/>
                <w:sz w:val="22"/>
                <w:szCs w:val="22"/>
              </w:rPr>
              <w:t xml:space="preserve">hours = </w:t>
            </w:r>
            <w:r w:rsidR="008B7A09">
              <w:rPr>
                <w:rFonts w:ascii="Arial" w:eastAsia="Arial" w:hAnsi="Arial" w:cs="Arial"/>
                <w:b/>
                <w:sz w:val="22"/>
                <w:szCs w:val="22"/>
              </w:rPr>
              <w:t>3,330</w:t>
            </w:r>
            <w:r>
              <w:rPr>
                <w:rFonts w:ascii="Arial" w:eastAsia="Arial" w:hAnsi="Arial" w:cs="Arial"/>
                <w:b/>
                <w:sz w:val="22"/>
                <w:szCs w:val="22"/>
              </w:rPr>
              <w:t xml:space="preserve"> euros</w:t>
            </w:r>
          </w:p>
          <w:p w14:paraId="48C2454F" w14:textId="77777777" w:rsidR="0085348D" w:rsidRDefault="0085348D">
            <w:pPr>
              <w:rPr>
                <w:rFonts w:ascii="Arial" w:eastAsia="Arial" w:hAnsi="Arial" w:cs="Arial"/>
                <w:sz w:val="22"/>
                <w:szCs w:val="22"/>
              </w:rPr>
            </w:pPr>
          </w:p>
        </w:tc>
      </w:tr>
      <w:tr w:rsidR="0085348D" w14:paraId="2E82C954" w14:textId="77777777">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95DE1A" w14:textId="3E4EEE84" w:rsidR="0085348D" w:rsidRDefault="00000000">
            <w:pPr>
              <w:rPr>
                <w:rFonts w:ascii="Arial" w:eastAsia="Arial" w:hAnsi="Arial" w:cs="Arial"/>
                <w:sz w:val="22"/>
                <w:szCs w:val="22"/>
              </w:rPr>
            </w:pPr>
            <w:r>
              <w:rPr>
                <w:rFonts w:ascii="Arial" w:eastAsia="Arial" w:hAnsi="Arial" w:cs="Arial"/>
                <w:b/>
                <w:sz w:val="22"/>
                <w:szCs w:val="22"/>
              </w:rPr>
              <w:lastRenderedPageBreak/>
              <w:t>Support cost</w:t>
            </w:r>
            <w:r w:rsidR="001C1E26">
              <w:rPr>
                <w:rFonts w:ascii="Arial" w:eastAsia="Arial" w:hAnsi="Arial" w:cs="Arial"/>
                <w:b/>
                <w:sz w:val="22"/>
                <w:szCs w:val="22"/>
              </w:rPr>
              <w:t>s</w:t>
            </w:r>
            <w:r>
              <w:rPr>
                <w:rFonts w:ascii="Arial" w:eastAsia="Arial" w:hAnsi="Arial" w:cs="Arial"/>
                <w:b/>
                <w:sz w:val="22"/>
                <w:szCs w:val="22"/>
              </w:rPr>
              <w:t> </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FA3AD1" w14:textId="5362EC22" w:rsidR="00C17BB8" w:rsidRDefault="00000000" w:rsidP="00C17BB8">
            <w:pPr>
              <w:rPr>
                <w:rFonts w:ascii="Arial" w:eastAsia="Arial" w:hAnsi="Arial" w:cs="Arial"/>
                <w:sz w:val="22"/>
                <w:szCs w:val="22"/>
              </w:rPr>
            </w:pPr>
            <w:r>
              <w:rPr>
                <w:rFonts w:ascii="Arial" w:eastAsia="Arial" w:hAnsi="Arial" w:cs="Arial"/>
                <w:sz w:val="22"/>
                <w:szCs w:val="22"/>
              </w:rPr>
              <w:t xml:space="preserve">Widening participation opportunities </w:t>
            </w:r>
            <w:r w:rsidR="00C17BB8">
              <w:rPr>
                <w:rFonts w:ascii="Arial" w:eastAsia="Arial" w:hAnsi="Arial" w:cs="Arial"/>
                <w:sz w:val="22"/>
                <w:szCs w:val="22"/>
              </w:rPr>
              <w:t>through</w:t>
            </w:r>
            <w:r w:rsidR="001C1E26">
              <w:rPr>
                <w:rFonts w:ascii="Arial" w:eastAsia="Arial" w:hAnsi="Arial" w:cs="Arial"/>
                <w:sz w:val="22"/>
                <w:szCs w:val="22"/>
              </w:rPr>
              <w:t xml:space="preserve"> </w:t>
            </w:r>
            <w:r w:rsidR="001C1E26">
              <w:rPr>
                <w:rFonts w:ascii="Arial" w:eastAsia="Arial" w:hAnsi="Arial" w:cs="Arial"/>
                <w:sz w:val="22"/>
                <w:szCs w:val="22"/>
              </w:rPr>
              <w:lastRenderedPageBreak/>
              <w:t>offering</w:t>
            </w:r>
            <w:r w:rsidR="00C17BB8">
              <w:rPr>
                <w:rFonts w:ascii="Arial" w:eastAsia="Arial" w:hAnsi="Arial" w:cs="Arial"/>
                <w:sz w:val="22"/>
                <w:szCs w:val="22"/>
              </w:rPr>
              <w:t xml:space="preserve"> </w:t>
            </w:r>
            <w:r w:rsidR="00345226" w:rsidRPr="00C17BB8">
              <w:rPr>
                <w:rFonts w:ascii="Arial" w:eastAsia="Arial" w:hAnsi="Arial" w:cs="Arial"/>
                <w:sz w:val="22"/>
                <w:szCs w:val="22"/>
              </w:rPr>
              <w:t>interpretation</w:t>
            </w:r>
            <w:r w:rsidRPr="00C17BB8">
              <w:rPr>
                <w:rFonts w:ascii="Arial" w:eastAsia="Arial" w:hAnsi="Arial" w:cs="Arial"/>
                <w:sz w:val="22"/>
                <w:szCs w:val="22"/>
              </w:rPr>
              <w:t>/ translation</w:t>
            </w:r>
            <w:r w:rsidR="001C1E26">
              <w:rPr>
                <w:rFonts w:ascii="Arial" w:eastAsia="Arial" w:hAnsi="Arial" w:cs="Arial"/>
                <w:sz w:val="22"/>
                <w:szCs w:val="22"/>
              </w:rPr>
              <w:t xml:space="preserve"> for:</w:t>
            </w:r>
          </w:p>
          <w:p w14:paraId="01764153" w14:textId="18E81D02" w:rsidR="0085348D" w:rsidRDefault="001C1E26" w:rsidP="00C17BB8">
            <w:pPr>
              <w:pStyle w:val="ListParagraph"/>
              <w:numPr>
                <w:ilvl w:val="0"/>
                <w:numId w:val="3"/>
              </w:numPr>
              <w:rPr>
                <w:rFonts w:ascii="Arial" w:eastAsia="Arial" w:hAnsi="Arial" w:cs="Arial"/>
                <w:sz w:val="22"/>
                <w:szCs w:val="22"/>
              </w:rPr>
            </w:pPr>
            <w:r>
              <w:rPr>
                <w:rFonts w:ascii="Arial" w:eastAsia="Arial" w:hAnsi="Arial" w:cs="Arial"/>
                <w:sz w:val="22"/>
                <w:szCs w:val="22"/>
              </w:rPr>
              <w:t>T</w:t>
            </w:r>
            <w:r w:rsidR="00C17BB8" w:rsidRPr="00C17BB8">
              <w:rPr>
                <w:rFonts w:ascii="Arial" w:eastAsia="Arial" w:hAnsi="Arial" w:cs="Arial"/>
                <w:sz w:val="22"/>
                <w:szCs w:val="22"/>
              </w:rPr>
              <w:t>hree webinars as above</w:t>
            </w:r>
            <w:r>
              <w:rPr>
                <w:rFonts w:ascii="Arial" w:eastAsia="Arial" w:hAnsi="Arial" w:cs="Arial"/>
                <w:sz w:val="22"/>
                <w:szCs w:val="22"/>
              </w:rPr>
              <w:t xml:space="preserve"> (interpretation)</w:t>
            </w:r>
            <w:r w:rsidR="00C17BB8" w:rsidRPr="00C17BB8">
              <w:rPr>
                <w:rFonts w:ascii="Arial" w:eastAsia="Arial" w:hAnsi="Arial" w:cs="Arial"/>
                <w:sz w:val="22"/>
                <w:szCs w:val="22"/>
              </w:rPr>
              <w:t xml:space="preserve">. </w:t>
            </w:r>
          </w:p>
          <w:p w14:paraId="6F860D02" w14:textId="77777777" w:rsidR="001C1E26" w:rsidRDefault="001C1E26" w:rsidP="001C1E26">
            <w:pPr>
              <w:pStyle w:val="ListParagraph"/>
              <w:numPr>
                <w:ilvl w:val="0"/>
                <w:numId w:val="3"/>
              </w:numPr>
              <w:rPr>
                <w:rFonts w:ascii="Arial" w:eastAsia="Arial" w:hAnsi="Arial" w:cs="Arial"/>
                <w:sz w:val="22"/>
                <w:szCs w:val="22"/>
              </w:rPr>
            </w:pPr>
            <w:r>
              <w:rPr>
                <w:rFonts w:ascii="Arial" w:eastAsia="Arial" w:hAnsi="Arial" w:cs="Arial"/>
                <w:sz w:val="22"/>
                <w:szCs w:val="22"/>
              </w:rPr>
              <w:t xml:space="preserve">Some web content </w:t>
            </w:r>
          </w:p>
          <w:p w14:paraId="026C7812" w14:textId="20B15553" w:rsidR="001C1E26" w:rsidRPr="001C1E26" w:rsidRDefault="001C1E26" w:rsidP="001C1E26">
            <w:pPr>
              <w:pStyle w:val="ListParagraph"/>
              <w:numPr>
                <w:ilvl w:val="0"/>
                <w:numId w:val="3"/>
              </w:numPr>
              <w:rPr>
                <w:rFonts w:ascii="Arial" w:eastAsia="Arial" w:hAnsi="Arial" w:cs="Arial"/>
                <w:sz w:val="22"/>
                <w:szCs w:val="22"/>
              </w:rPr>
            </w:pPr>
            <w:r>
              <w:rPr>
                <w:rFonts w:ascii="Arial" w:eastAsia="Arial" w:hAnsi="Arial" w:cs="Arial"/>
                <w:sz w:val="22"/>
                <w:szCs w:val="22"/>
              </w:rPr>
              <w:t xml:space="preserve">Invitations to </w:t>
            </w:r>
            <w:proofErr w:type="spellStart"/>
            <w:r>
              <w:rPr>
                <w:rFonts w:ascii="Arial" w:eastAsia="Arial" w:hAnsi="Arial" w:cs="Arial"/>
                <w:sz w:val="22"/>
                <w:szCs w:val="22"/>
              </w:rPr>
              <w:t>eventsand</w:t>
            </w:r>
            <w:proofErr w:type="spellEnd"/>
            <w:r>
              <w:rPr>
                <w:rFonts w:ascii="Arial" w:eastAsia="Arial" w:hAnsi="Arial" w:cs="Arial"/>
                <w:sz w:val="22"/>
                <w:szCs w:val="22"/>
              </w:rPr>
              <w:t xml:space="preserve"> opportunities through email c</w:t>
            </w:r>
            <w:r w:rsidRPr="001C1E26">
              <w:rPr>
                <w:rFonts w:ascii="Arial" w:eastAsia="Arial" w:hAnsi="Arial" w:cs="Arial"/>
                <w:sz w:val="22"/>
                <w:szCs w:val="22"/>
              </w:rPr>
              <w:t xml:space="preserve">ommunications from IFSW Europe </w:t>
            </w:r>
          </w:p>
          <w:p w14:paraId="30B4B145" w14:textId="77777777" w:rsidR="0085348D" w:rsidRDefault="00000000">
            <w:pPr>
              <w:rPr>
                <w:rFonts w:ascii="Arial" w:eastAsia="Arial" w:hAnsi="Arial" w:cs="Arial"/>
                <w:b/>
                <w:sz w:val="22"/>
                <w:szCs w:val="22"/>
              </w:rPr>
            </w:pPr>
            <w:r>
              <w:rPr>
                <w:rFonts w:ascii="Arial" w:eastAsia="Arial" w:hAnsi="Arial" w:cs="Arial"/>
                <w:b/>
                <w:sz w:val="22"/>
                <w:szCs w:val="22"/>
              </w:rPr>
              <w:t>500 euros</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016CAD" w14:textId="19F4636C" w:rsidR="0085348D" w:rsidRDefault="001C1E26">
            <w:pPr>
              <w:rPr>
                <w:rFonts w:ascii="Arial" w:eastAsia="Arial" w:hAnsi="Arial" w:cs="Arial"/>
                <w:sz w:val="22"/>
                <w:szCs w:val="22"/>
              </w:rPr>
            </w:pPr>
            <w:r>
              <w:rPr>
                <w:rFonts w:ascii="Arial" w:eastAsia="Arial" w:hAnsi="Arial" w:cs="Arial"/>
                <w:sz w:val="22"/>
                <w:szCs w:val="22"/>
              </w:rPr>
              <w:lastRenderedPageBreak/>
              <w:t>Increasing accessibility of final resources through i</w:t>
            </w:r>
            <w:r w:rsidR="00345226">
              <w:rPr>
                <w:rFonts w:ascii="Arial" w:eastAsia="Arial" w:hAnsi="Arial" w:cs="Arial"/>
                <w:sz w:val="22"/>
                <w:szCs w:val="22"/>
              </w:rPr>
              <w:t>nterpretation/</w:t>
            </w:r>
            <w:r>
              <w:rPr>
                <w:rFonts w:ascii="Arial" w:eastAsia="Arial" w:hAnsi="Arial" w:cs="Arial"/>
                <w:sz w:val="22"/>
                <w:szCs w:val="22"/>
              </w:rPr>
              <w:t xml:space="preserve">translation, and other support costs for </w:t>
            </w:r>
            <w:r>
              <w:rPr>
                <w:rFonts w:ascii="Arial" w:eastAsia="Arial" w:hAnsi="Arial" w:cs="Arial"/>
                <w:sz w:val="22"/>
                <w:szCs w:val="22"/>
              </w:rPr>
              <w:lastRenderedPageBreak/>
              <w:t>the development, design and publication of the resources and the evaluation of their initial use as described above.</w:t>
            </w:r>
          </w:p>
          <w:p w14:paraId="35B00A44" w14:textId="77777777" w:rsidR="00345226" w:rsidRDefault="00345226">
            <w:pPr>
              <w:rPr>
                <w:rFonts w:ascii="Arial" w:eastAsia="Arial" w:hAnsi="Arial" w:cs="Arial"/>
                <w:b/>
                <w:sz w:val="22"/>
                <w:szCs w:val="22"/>
              </w:rPr>
            </w:pPr>
          </w:p>
          <w:p w14:paraId="14B2E834" w14:textId="4A36DC58" w:rsidR="0085348D" w:rsidRDefault="00000000">
            <w:pPr>
              <w:rPr>
                <w:rFonts w:ascii="Arial" w:eastAsia="Arial" w:hAnsi="Arial" w:cs="Arial"/>
                <w:b/>
                <w:sz w:val="22"/>
                <w:szCs w:val="22"/>
              </w:rPr>
            </w:pPr>
            <w:r>
              <w:rPr>
                <w:rFonts w:ascii="Arial" w:eastAsia="Arial" w:hAnsi="Arial" w:cs="Arial"/>
                <w:b/>
                <w:sz w:val="22"/>
                <w:szCs w:val="22"/>
              </w:rPr>
              <w:t>500 euros</w:t>
            </w:r>
          </w:p>
        </w:tc>
      </w:tr>
      <w:tr w:rsidR="0085348D" w14:paraId="44DF6C02" w14:textId="77777777">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7260B6" w14:textId="77777777" w:rsidR="0085348D" w:rsidRDefault="00000000">
            <w:pPr>
              <w:rPr>
                <w:rFonts w:ascii="Arial" w:eastAsia="Arial" w:hAnsi="Arial" w:cs="Arial"/>
                <w:sz w:val="22"/>
                <w:szCs w:val="22"/>
              </w:rPr>
            </w:pPr>
            <w:r>
              <w:rPr>
                <w:rFonts w:ascii="Arial" w:eastAsia="Arial" w:hAnsi="Arial" w:cs="Arial"/>
                <w:b/>
                <w:sz w:val="22"/>
                <w:szCs w:val="22"/>
              </w:rPr>
              <w:lastRenderedPageBreak/>
              <w:t>Travel and dissemination costs</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E929C8" w14:textId="3D737BF8" w:rsidR="0085348D" w:rsidRDefault="00000000">
            <w:pPr>
              <w:rPr>
                <w:rFonts w:ascii="Arial" w:eastAsia="Arial" w:hAnsi="Arial" w:cs="Arial"/>
                <w:sz w:val="22"/>
                <w:szCs w:val="22"/>
              </w:rPr>
            </w:pPr>
            <w:r>
              <w:rPr>
                <w:rFonts w:ascii="Arial" w:eastAsia="Arial" w:hAnsi="Arial" w:cs="Arial"/>
                <w:sz w:val="22"/>
                <w:szCs w:val="22"/>
              </w:rPr>
              <w:t xml:space="preserve"> </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F495A1" w14:textId="713ECAD2" w:rsidR="0085348D" w:rsidRDefault="00345226">
            <w:pPr>
              <w:rPr>
                <w:rFonts w:ascii="Arial" w:eastAsia="Arial" w:hAnsi="Arial" w:cs="Arial"/>
                <w:sz w:val="22"/>
                <w:szCs w:val="22"/>
              </w:rPr>
            </w:pPr>
            <w:r>
              <w:rPr>
                <w:rFonts w:ascii="Arial" w:eastAsia="Arial" w:hAnsi="Arial" w:cs="Arial"/>
                <w:sz w:val="22"/>
                <w:szCs w:val="22"/>
              </w:rPr>
              <w:t xml:space="preserve">Support attendance/contribution at global conference Kenya 2026 to present paper progress to date on project - supporting widened participation for colleagues under duress and unable to fully fund attendance </w:t>
            </w:r>
          </w:p>
          <w:p w14:paraId="37035F38" w14:textId="77777777" w:rsidR="00345226" w:rsidRDefault="00345226">
            <w:pPr>
              <w:rPr>
                <w:rFonts w:ascii="Arial" w:eastAsia="Arial" w:hAnsi="Arial" w:cs="Arial"/>
                <w:b/>
                <w:sz w:val="22"/>
                <w:szCs w:val="22"/>
              </w:rPr>
            </w:pPr>
          </w:p>
          <w:p w14:paraId="1B1D0F44" w14:textId="39744B24" w:rsidR="0085348D" w:rsidRDefault="0093329A">
            <w:pPr>
              <w:rPr>
                <w:rFonts w:ascii="Arial" w:eastAsia="Arial" w:hAnsi="Arial" w:cs="Arial"/>
                <w:sz w:val="22"/>
                <w:szCs w:val="22"/>
              </w:rPr>
            </w:pPr>
            <w:r>
              <w:rPr>
                <w:rFonts w:ascii="Arial" w:eastAsia="Arial" w:hAnsi="Arial" w:cs="Arial"/>
                <w:b/>
                <w:sz w:val="22"/>
                <w:szCs w:val="22"/>
              </w:rPr>
              <w:t>2500 euros</w:t>
            </w:r>
            <w:r>
              <w:rPr>
                <w:rFonts w:ascii="Arial" w:eastAsia="Arial" w:hAnsi="Arial" w:cs="Arial"/>
                <w:sz w:val="22"/>
                <w:szCs w:val="22"/>
              </w:rPr>
              <w:t xml:space="preserve"> (match funding </w:t>
            </w:r>
            <w:r w:rsidR="001C1E26">
              <w:rPr>
                <w:rFonts w:ascii="Arial" w:eastAsia="Arial" w:hAnsi="Arial" w:cs="Arial"/>
                <w:sz w:val="22"/>
                <w:szCs w:val="22"/>
              </w:rPr>
              <w:t xml:space="preserve">at same level from </w:t>
            </w:r>
            <w:r>
              <w:rPr>
                <w:rFonts w:ascii="Arial" w:eastAsia="Arial" w:hAnsi="Arial" w:cs="Arial"/>
                <w:sz w:val="22"/>
                <w:szCs w:val="22"/>
              </w:rPr>
              <w:t>existing IFSWE budget)</w:t>
            </w:r>
          </w:p>
        </w:tc>
      </w:tr>
      <w:tr w:rsidR="0085348D" w14:paraId="3627DDFC" w14:textId="77777777">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3F6D6E" w14:textId="2F39C86A" w:rsidR="0085348D" w:rsidRDefault="00000000">
            <w:pPr>
              <w:rPr>
                <w:rFonts w:ascii="Arial" w:eastAsia="Arial" w:hAnsi="Arial" w:cs="Arial"/>
                <w:b/>
                <w:sz w:val="22"/>
                <w:szCs w:val="22"/>
              </w:rPr>
            </w:pPr>
            <w:r>
              <w:rPr>
                <w:rFonts w:ascii="Arial" w:eastAsia="Arial" w:hAnsi="Arial" w:cs="Arial"/>
                <w:b/>
                <w:sz w:val="22"/>
                <w:szCs w:val="22"/>
              </w:rPr>
              <w:t>Contingency</w:t>
            </w:r>
            <w:r w:rsidR="001C1E26">
              <w:rPr>
                <w:rFonts w:ascii="Arial" w:eastAsia="Arial" w:hAnsi="Arial" w:cs="Arial"/>
                <w:b/>
                <w:sz w:val="22"/>
                <w:szCs w:val="22"/>
              </w:rPr>
              <w:t xml:space="preserve">: </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55F398" w14:textId="264F3A1C" w:rsidR="0085348D" w:rsidRDefault="008B7A09">
            <w:pPr>
              <w:rPr>
                <w:rFonts w:ascii="Arial" w:eastAsia="Arial" w:hAnsi="Arial" w:cs="Arial"/>
                <w:b/>
                <w:sz w:val="22"/>
                <w:szCs w:val="22"/>
              </w:rPr>
            </w:pPr>
            <w:r>
              <w:rPr>
                <w:rFonts w:ascii="Arial" w:eastAsia="Arial" w:hAnsi="Arial" w:cs="Arial"/>
                <w:b/>
                <w:sz w:val="22"/>
                <w:szCs w:val="22"/>
              </w:rPr>
              <w:t>350 euros</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6EF7DE" w14:textId="4F2A14FA" w:rsidR="0085348D" w:rsidRDefault="008B7A09">
            <w:pPr>
              <w:rPr>
                <w:rFonts w:ascii="Arial" w:eastAsia="Arial" w:hAnsi="Arial" w:cs="Arial"/>
                <w:b/>
                <w:sz w:val="22"/>
                <w:szCs w:val="22"/>
              </w:rPr>
            </w:pPr>
            <w:r>
              <w:rPr>
                <w:rFonts w:ascii="Arial" w:eastAsia="Arial" w:hAnsi="Arial" w:cs="Arial"/>
                <w:b/>
                <w:sz w:val="22"/>
                <w:szCs w:val="22"/>
              </w:rPr>
              <w:t>600 euros</w:t>
            </w:r>
          </w:p>
        </w:tc>
      </w:tr>
      <w:tr w:rsidR="0085348D" w14:paraId="1330A2E4" w14:textId="77777777">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7BDA53" w14:textId="492ABCF5" w:rsidR="0085348D" w:rsidRPr="008B7A09" w:rsidRDefault="008B7A09">
            <w:pPr>
              <w:rPr>
                <w:rFonts w:ascii="Arial" w:eastAsia="Arial" w:hAnsi="Arial" w:cs="Arial"/>
                <w:b/>
                <w:sz w:val="22"/>
                <w:szCs w:val="22"/>
              </w:rPr>
            </w:pPr>
            <w:r w:rsidRPr="008B7A09">
              <w:rPr>
                <w:rFonts w:ascii="Arial" w:eastAsia="Arial" w:hAnsi="Arial" w:cs="Arial"/>
                <w:b/>
                <w:sz w:val="22"/>
                <w:szCs w:val="22"/>
              </w:rPr>
              <w:t>Yearly total</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736A75" w14:textId="53C8607F" w:rsidR="0085348D" w:rsidRPr="008B7A09" w:rsidRDefault="008B7A09">
            <w:pPr>
              <w:rPr>
                <w:rFonts w:ascii="Arial" w:eastAsia="Arial" w:hAnsi="Arial" w:cs="Arial"/>
                <w:b/>
                <w:sz w:val="22"/>
                <w:szCs w:val="22"/>
              </w:rPr>
            </w:pPr>
            <w:r w:rsidRPr="008B7A09">
              <w:rPr>
                <w:rFonts w:ascii="Arial" w:eastAsia="Arial" w:hAnsi="Arial" w:cs="Arial"/>
                <w:b/>
                <w:sz w:val="22"/>
                <w:szCs w:val="22"/>
              </w:rPr>
              <w:t>3070 euros</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C7EF35" w14:textId="079FCE29" w:rsidR="0085348D" w:rsidRPr="008B7A09" w:rsidRDefault="008B7A09">
            <w:pPr>
              <w:rPr>
                <w:rFonts w:ascii="Arial" w:eastAsia="Arial" w:hAnsi="Arial" w:cs="Arial"/>
                <w:b/>
                <w:bCs/>
                <w:sz w:val="22"/>
                <w:szCs w:val="22"/>
              </w:rPr>
            </w:pPr>
            <w:r w:rsidRPr="008B7A09">
              <w:rPr>
                <w:rFonts w:ascii="Arial" w:eastAsia="Arial" w:hAnsi="Arial" w:cs="Arial"/>
                <w:b/>
                <w:bCs/>
                <w:sz w:val="22"/>
                <w:szCs w:val="22"/>
              </w:rPr>
              <w:t>6,930 euros</w:t>
            </w:r>
          </w:p>
        </w:tc>
      </w:tr>
      <w:tr w:rsidR="008B7A09" w14:paraId="1523301D" w14:textId="77777777" w:rsidTr="00836985">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E5C830" w14:textId="5B64F424" w:rsidR="008B7A09" w:rsidRDefault="008B7A09">
            <w:pPr>
              <w:rPr>
                <w:rFonts w:ascii="Arial" w:eastAsia="Arial" w:hAnsi="Arial" w:cs="Arial"/>
                <w:sz w:val="22"/>
                <w:szCs w:val="22"/>
              </w:rPr>
            </w:pPr>
            <w:r>
              <w:rPr>
                <w:rFonts w:ascii="Arial" w:eastAsia="Arial" w:hAnsi="Arial" w:cs="Arial"/>
                <w:b/>
                <w:sz w:val="22"/>
                <w:szCs w:val="22"/>
              </w:rPr>
              <w:t>Total budget</w:t>
            </w:r>
          </w:p>
        </w:tc>
        <w:tc>
          <w:tcPr>
            <w:tcW w:w="567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C588EF" w14:textId="740A2CB9" w:rsidR="008B7A09" w:rsidRDefault="008B7A09">
            <w:pPr>
              <w:rPr>
                <w:rFonts w:ascii="Arial" w:eastAsia="Arial" w:hAnsi="Arial" w:cs="Arial"/>
                <w:sz w:val="22"/>
                <w:szCs w:val="22"/>
              </w:rPr>
            </w:pPr>
            <w:r>
              <w:rPr>
                <w:rFonts w:ascii="Arial" w:eastAsia="Arial" w:hAnsi="Arial" w:cs="Arial"/>
                <w:b/>
                <w:sz w:val="22"/>
                <w:szCs w:val="22"/>
              </w:rPr>
              <w:t>10,000 euros</w:t>
            </w:r>
          </w:p>
        </w:tc>
      </w:tr>
    </w:tbl>
    <w:p w14:paraId="01F9829C" w14:textId="77777777" w:rsidR="0085348D" w:rsidRDefault="0085348D">
      <w:pPr>
        <w:rPr>
          <w:rFonts w:ascii="Arial" w:eastAsia="Arial" w:hAnsi="Arial" w:cs="Arial"/>
          <w:sz w:val="22"/>
          <w:szCs w:val="22"/>
        </w:rPr>
      </w:pPr>
    </w:p>
    <w:p w14:paraId="5C144561" w14:textId="77777777" w:rsidR="0085348D" w:rsidRDefault="0085348D">
      <w:pPr>
        <w:rPr>
          <w:rFonts w:ascii="Arial" w:eastAsia="Arial" w:hAnsi="Arial" w:cs="Arial"/>
          <w:sz w:val="22"/>
          <w:szCs w:val="22"/>
        </w:rPr>
      </w:pPr>
    </w:p>
    <w:p w14:paraId="10B6889D" w14:textId="77777777" w:rsidR="0085348D" w:rsidRDefault="0085348D">
      <w:pPr>
        <w:rPr>
          <w:rFonts w:ascii="Arial" w:eastAsia="Arial" w:hAnsi="Arial" w:cs="Arial"/>
          <w:sz w:val="22"/>
          <w:szCs w:val="22"/>
        </w:rPr>
      </w:pPr>
    </w:p>
    <w:p w14:paraId="45A3A881" w14:textId="77777777" w:rsidR="0085348D" w:rsidRDefault="0085348D">
      <w:pPr>
        <w:rPr>
          <w:rFonts w:ascii="Arial" w:eastAsia="Arial" w:hAnsi="Arial" w:cs="Arial"/>
          <w:sz w:val="22"/>
          <w:szCs w:val="22"/>
        </w:rPr>
      </w:pPr>
    </w:p>
    <w:p w14:paraId="328442EB" w14:textId="77777777" w:rsidR="0085348D" w:rsidRDefault="0085348D">
      <w:pPr>
        <w:rPr>
          <w:rFonts w:ascii="Arial" w:eastAsia="Arial" w:hAnsi="Arial" w:cs="Arial"/>
          <w:sz w:val="22"/>
          <w:szCs w:val="22"/>
        </w:rPr>
      </w:pPr>
    </w:p>
    <w:sectPr w:rsidR="0085348D">
      <w:foot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985F8" w14:textId="77777777" w:rsidR="008D7444" w:rsidRDefault="008D7444">
      <w:pPr>
        <w:spacing w:after="0" w:line="240" w:lineRule="auto"/>
      </w:pPr>
      <w:r>
        <w:separator/>
      </w:r>
    </w:p>
  </w:endnote>
  <w:endnote w:type="continuationSeparator" w:id="0">
    <w:p w14:paraId="24CC0B6E" w14:textId="77777777" w:rsidR="008D7444" w:rsidRDefault="008D7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embedRegular r:id="rId1" w:fontKey="{B5836687-6D53-40E5-8F32-844854F3A0EB}"/>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embedRegular r:id="rId2" w:fontKey="{9CFD740E-C40B-4E8B-A9B8-D4581D21B3C6}"/>
    <w:embedItalic r:id="rId3" w:fontKey="{25C07CDE-258C-4BFB-AD3A-E4D35A40193C}"/>
  </w:font>
  <w:font w:name="Play">
    <w:charset w:val="00"/>
    <w:family w:val="auto"/>
    <w:pitch w:val="default"/>
    <w:embedRegular r:id="rId4" w:fontKey="{9D51C34D-D088-4D06-AA97-2C51873C1F45}"/>
  </w:font>
  <w:font w:name="Aptos Display">
    <w:charset w:val="00"/>
    <w:family w:val="swiss"/>
    <w:pitch w:val="variable"/>
    <w:sig w:usb0="20000287" w:usb1="00000003" w:usb2="00000000" w:usb3="00000000" w:csb0="0000019F" w:csb1="00000000"/>
    <w:embedRegular r:id="rId5" w:fontKey="{B18E9598-558E-406A-A561-A651D56EC8B7}"/>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65E15" w14:textId="77777777" w:rsidR="0085348D" w:rsidRDefault="00000000">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90810">
      <w:rPr>
        <w:noProof/>
        <w:color w:val="000000"/>
      </w:rPr>
      <w:t>1</w:t>
    </w:r>
    <w:r>
      <w:rPr>
        <w:color w:val="000000"/>
      </w:rPr>
      <w:fldChar w:fldCharType="end"/>
    </w:r>
  </w:p>
  <w:p w14:paraId="47041BCD" w14:textId="77777777" w:rsidR="0085348D" w:rsidRDefault="0085348D">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D0724" w14:textId="77777777" w:rsidR="008D7444" w:rsidRDefault="008D7444">
      <w:pPr>
        <w:spacing w:after="0" w:line="240" w:lineRule="auto"/>
      </w:pPr>
      <w:r>
        <w:separator/>
      </w:r>
    </w:p>
  </w:footnote>
  <w:footnote w:type="continuationSeparator" w:id="0">
    <w:p w14:paraId="6E430AD3" w14:textId="77777777" w:rsidR="008D7444" w:rsidRDefault="008D74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5855B4"/>
    <w:multiLevelType w:val="multilevel"/>
    <w:tmpl w:val="55E81AC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2066A7E"/>
    <w:multiLevelType w:val="hybridMultilevel"/>
    <w:tmpl w:val="158021DA"/>
    <w:lvl w:ilvl="0" w:tplc="DF08BE7C">
      <w:start w:val="50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47346E"/>
    <w:multiLevelType w:val="hybridMultilevel"/>
    <w:tmpl w:val="940054DC"/>
    <w:lvl w:ilvl="0" w:tplc="29A62750">
      <w:start w:val="50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6667910">
    <w:abstractNumId w:val="0"/>
  </w:num>
  <w:num w:numId="2" w16cid:durableId="1669209429">
    <w:abstractNumId w:val="1"/>
  </w:num>
  <w:num w:numId="3" w16cid:durableId="8640524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48D"/>
    <w:rsid w:val="001849C3"/>
    <w:rsid w:val="001C1E26"/>
    <w:rsid w:val="00345226"/>
    <w:rsid w:val="0065699D"/>
    <w:rsid w:val="0067422E"/>
    <w:rsid w:val="00690810"/>
    <w:rsid w:val="0085348D"/>
    <w:rsid w:val="008B7A09"/>
    <w:rsid w:val="008D7444"/>
    <w:rsid w:val="008F25CA"/>
    <w:rsid w:val="00923D25"/>
    <w:rsid w:val="0093329A"/>
    <w:rsid w:val="00C17BB8"/>
    <w:rsid w:val="00DF106D"/>
    <w:rsid w:val="00EE01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F5D0B"/>
  <w15:docId w15:val="{0BBE678C-B5CF-4B73-A86D-88E5E51D5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GB" w:eastAsia="en-GB"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Play" w:eastAsia="Play" w:hAnsi="Play" w:cs="Play"/>
      <w:color w:val="0F4761"/>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Play" w:eastAsia="Play" w:hAnsi="Play" w:cs="Play"/>
      <w:color w:val="0F4761"/>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color w:val="0F4761"/>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i/>
      <w:color w:val="0F4761"/>
    </w:rPr>
  </w:style>
  <w:style w:type="paragraph" w:styleId="Heading5">
    <w:name w:val="heading 5"/>
    <w:basedOn w:val="Normal"/>
    <w:next w:val="Normal"/>
    <w:link w:val="Heading5Char"/>
    <w:uiPriority w:val="9"/>
    <w:semiHidden/>
    <w:unhideWhenUsed/>
    <w:qFormat/>
    <w:pPr>
      <w:keepNext/>
      <w:keepLines/>
      <w:spacing w:before="80" w:after="40"/>
      <w:outlineLvl w:val="4"/>
    </w:pPr>
    <w:rPr>
      <w:color w:val="0F4761"/>
    </w:rPr>
  </w:style>
  <w:style w:type="paragraph" w:styleId="Heading6">
    <w:name w:val="heading 6"/>
    <w:basedOn w:val="Normal"/>
    <w:next w:val="Normal"/>
    <w:link w:val="Heading6Char"/>
    <w:uiPriority w:val="9"/>
    <w:semiHidden/>
    <w:unhideWhenUsed/>
    <w:qFormat/>
    <w:pPr>
      <w:keepNext/>
      <w:keepLines/>
      <w:spacing w:before="40" w:after="0"/>
      <w:outlineLvl w:val="5"/>
    </w:pPr>
    <w:rPr>
      <w:i/>
      <w:color w:val="595959"/>
    </w:rPr>
  </w:style>
  <w:style w:type="paragraph" w:styleId="Heading7">
    <w:name w:val="heading 7"/>
    <w:basedOn w:val="Normal"/>
    <w:next w:val="Normal"/>
    <w:link w:val="Heading7Char"/>
    <w:uiPriority w:val="9"/>
    <w:semiHidden/>
    <w:unhideWhenUsed/>
    <w:qFormat/>
    <w:rsid w:val="009B5E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5E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5E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uiPriority w:val="10"/>
    <w:qFormat/>
    <w:pPr>
      <w:spacing w:after="80" w:line="240" w:lineRule="auto"/>
    </w:pPr>
    <w:rPr>
      <w:rFonts w:ascii="Play" w:eastAsia="Play" w:hAnsi="Play" w:cs="Play"/>
      <w:sz w:val="56"/>
      <w:szCs w:val="56"/>
    </w:rPr>
  </w:style>
  <w:style w:type="table" w:customStyle="1" w:styleId="TableNormal1">
    <w:name w:val="TableNormal"/>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9B5E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5E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5E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5E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5E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5E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5E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5E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5E82"/>
    <w:rPr>
      <w:rFonts w:eastAsiaTheme="majorEastAsia" w:cstheme="majorBidi"/>
      <w:color w:val="272727" w:themeColor="text1" w:themeTint="D8"/>
    </w:rPr>
  </w:style>
  <w:style w:type="character" w:customStyle="1" w:styleId="TitleChar">
    <w:name w:val="Title Char"/>
    <w:basedOn w:val="DefaultParagraphFont"/>
    <w:link w:val="Title"/>
    <w:uiPriority w:val="10"/>
    <w:rsid w:val="009B5E82"/>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9B5E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5E82"/>
    <w:pPr>
      <w:spacing w:before="160"/>
      <w:jc w:val="center"/>
    </w:pPr>
    <w:rPr>
      <w:i/>
      <w:iCs/>
      <w:color w:val="404040" w:themeColor="text1" w:themeTint="BF"/>
    </w:rPr>
  </w:style>
  <w:style w:type="character" w:customStyle="1" w:styleId="QuoteChar">
    <w:name w:val="Quote Char"/>
    <w:basedOn w:val="DefaultParagraphFont"/>
    <w:link w:val="Quote"/>
    <w:uiPriority w:val="29"/>
    <w:rsid w:val="009B5E82"/>
    <w:rPr>
      <w:i/>
      <w:iCs/>
      <w:color w:val="404040" w:themeColor="text1" w:themeTint="BF"/>
    </w:rPr>
  </w:style>
  <w:style w:type="paragraph" w:styleId="ListParagraph">
    <w:name w:val="List Paragraph"/>
    <w:basedOn w:val="Normal"/>
    <w:uiPriority w:val="34"/>
    <w:qFormat/>
    <w:rsid w:val="009B5E82"/>
    <w:pPr>
      <w:ind w:left="720"/>
      <w:contextualSpacing/>
    </w:pPr>
  </w:style>
  <w:style w:type="character" w:styleId="IntenseEmphasis">
    <w:name w:val="Intense Emphasis"/>
    <w:basedOn w:val="DefaultParagraphFont"/>
    <w:uiPriority w:val="21"/>
    <w:qFormat/>
    <w:rsid w:val="009B5E82"/>
    <w:rPr>
      <w:i/>
      <w:iCs/>
      <w:color w:val="0F4761" w:themeColor="accent1" w:themeShade="BF"/>
    </w:rPr>
  </w:style>
  <w:style w:type="paragraph" w:styleId="IntenseQuote">
    <w:name w:val="Intense Quote"/>
    <w:basedOn w:val="Normal"/>
    <w:next w:val="Normal"/>
    <w:link w:val="IntenseQuoteChar"/>
    <w:uiPriority w:val="30"/>
    <w:qFormat/>
    <w:rsid w:val="009B5E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5E82"/>
    <w:rPr>
      <w:i/>
      <w:iCs/>
      <w:color w:val="0F4761" w:themeColor="accent1" w:themeShade="BF"/>
    </w:rPr>
  </w:style>
  <w:style w:type="character" w:styleId="IntenseReference">
    <w:name w:val="Intense Reference"/>
    <w:basedOn w:val="DefaultParagraphFont"/>
    <w:uiPriority w:val="32"/>
    <w:qFormat/>
    <w:rsid w:val="009B5E82"/>
    <w:rPr>
      <w:b/>
      <w:bCs/>
      <w:smallCaps/>
      <w:color w:val="0F4761" w:themeColor="accent1" w:themeShade="BF"/>
      <w:spacing w:val="5"/>
    </w:rPr>
  </w:style>
  <w:style w:type="paragraph" w:styleId="Header">
    <w:name w:val="header"/>
    <w:basedOn w:val="Normal"/>
    <w:link w:val="HeaderChar"/>
    <w:uiPriority w:val="99"/>
    <w:unhideWhenUsed/>
    <w:rsid w:val="00FC2A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2A27"/>
  </w:style>
  <w:style w:type="paragraph" w:styleId="Footer">
    <w:name w:val="footer"/>
    <w:basedOn w:val="Normal"/>
    <w:link w:val="FooterChar"/>
    <w:uiPriority w:val="99"/>
    <w:unhideWhenUsed/>
    <w:rsid w:val="00FC2A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2A27"/>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Subtitle">
    <w:name w:val="Subtitle"/>
    <w:basedOn w:val="Normal"/>
    <w:next w:val="Normal"/>
    <w:link w:val="SubtitleChar"/>
    <w:uiPriority w:val="11"/>
    <w:qFormat/>
    <w:rPr>
      <w:color w:val="595959"/>
      <w:sz w:val="28"/>
      <w:szCs w:val="28"/>
    </w:rPr>
  </w:style>
  <w:style w:type="table" w:customStyle="1" w:styleId="a0">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oYqX/vJa0M8HaNqv0HMhvxdXkw==">CgMxLjA4AHIhMTgwMmpIVFNPS0pXUDNIWFQxUG5PZXNrUlFaMDV6WGpR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2092</Words>
  <Characters>11929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Allen</dc:creator>
  <cp:lastModifiedBy>ruth allen</cp:lastModifiedBy>
  <cp:revision>2</cp:revision>
  <dcterms:created xsi:type="dcterms:W3CDTF">2025-09-18T10:37:00Z</dcterms:created>
  <dcterms:modified xsi:type="dcterms:W3CDTF">2025-09-18T10:37:00Z</dcterms:modified>
</cp:coreProperties>
</file>