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8E06F" w14:textId="128BBEE1" w:rsidR="00CF44A1" w:rsidRDefault="0021769F" w:rsidP="002176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Report of IFSW Europe Regional Representative/Commissioner</w:t>
      </w:r>
    </w:p>
    <w:p w14:paraId="16267BA2" w14:textId="15DF8E7A" w:rsidR="0021769F" w:rsidRDefault="0021769F" w:rsidP="002176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 Delegates Meeting</w:t>
      </w:r>
      <w:r w:rsidR="00143CAD">
        <w:rPr>
          <w:b/>
          <w:bCs/>
          <w:sz w:val="28"/>
          <w:szCs w:val="28"/>
        </w:rPr>
        <w:t xml:space="preserve"> in Oslo, 2025</w:t>
      </w:r>
    </w:p>
    <w:p w14:paraId="6D399CB1" w14:textId="77777777" w:rsidR="00D962BB" w:rsidRDefault="00D962BB" w:rsidP="00143CAD">
      <w:pPr>
        <w:rPr>
          <w:b/>
          <w:bCs/>
          <w:sz w:val="28"/>
          <w:szCs w:val="28"/>
          <w:u w:val="single"/>
        </w:rPr>
      </w:pPr>
    </w:p>
    <w:p w14:paraId="1AAAE0B8" w14:textId="2274D24E" w:rsidR="00143CAD" w:rsidRPr="00143CAD" w:rsidRDefault="0021769F" w:rsidP="00143CAD">
      <w:pPr>
        <w:rPr>
          <w:b/>
          <w:bCs/>
          <w:sz w:val="28"/>
          <w:szCs w:val="28"/>
          <w:u w:val="single"/>
        </w:rPr>
      </w:pPr>
      <w:r w:rsidRPr="00143CAD">
        <w:rPr>
          <w:b/>
          <w:bCs/>
          <w:sz w:val="28"/>
          <w:szCs w:val="28"/>
          <w:u w:val="single"/>
        </w:rPr>
        <w:t xml:space="preserve">Please </w:t>
      </w:r>
      <w:r w:rsidR="00143CAD" w:rsidRPr="00143CAD">
        <w:rPr>
          <w:b/>
          <w:bCs/>
          <w:sz w:val="28"/>
          <w:szCs w:val="28"/>
          <w:u w:val="single"/>
        </w:rPr>
        <w:t xml:space="preserve">complete and </w:t>
      </w:r>
      <w:r w:rsidRPr="00143CAD">
        <w:rPr>
          <w:b/>
          <w:bCs/>
          <w:sz w:val="28"/>
          <w:szCs w:val="28"/>
          <w:u w:val="single"/>
        </w:rPr>
        <w:t xml:space="preserve">send this report to </w:t>
      </w:r>
      <w:hyperlink r:id="rId7" w:history="1">
        <w:r w:rsidRPr="00143CAD">
          <w:rPr>
            <w:rStyle w:val="Hyperlink"/>
            <w:b/>
            <w:bCs/>
            <w:sz w:val="28"/>
            <w:szCs w:val="28"/>
          </w:rPr>
          <w:t>europe@ifsw.org</w:t>
        </w:r>
      </w:hyperlink>
      <w:r w:rsidRPr="00143CAD">
        <w:rPr>
          <w:b/>
          <w:bCs/>
          <w:sz w:val="28"/>
          <w:szCs w:val="28"/>
          <w:u w:val="single"/>
        </w:rPr>
        <w:t xml:space="preserve"> </w:t>
      </w:r>
    </w:p>
    <w:p w14:paraId="0E4C6667" w14:textId="7FA30A91" w:rsidR="0021769F" w:rsidRDefault="0021769F" w:rsidP="00143CAD">
      <w:pPr>
        <w:rPr>
          <w:b/>
          <w:bCs/>
          <w:sz w:val="28"/>
          <w:szCs w:val="28"/>
          <w:u w:val="single"/>
        </w:rPr>
      </w:pPr>
      <w:r w:rsidRPr="00143CAD">
        <w:rPr>
          <w:b/>
          <w:bCs/>
          <w:sz w:val="28"/>
          <w:szCs w:val="28"/>
          <w:u w:val="single"/>
        </w:rPr>
        <w:t xml:space="preserve">by </w:t>
      </w:r>
      <w:r w:rsidR="00143CAD" w:rsidRPr="00143CAD">
        <w:rPr>
          <w:b/>
          <w:bCs/>
          <w:sz w:val="28"/>
          <w:szCs w:val="28"/>
          <w:u w:val="single"/>
        </w:rPr>
        <w:t>24</w:t>
      </w:r>
      <w:r w:rsidR="00143CAD" w:rsidRPr="00143CAD">
        <w:rPr>
          <w:b/>
          <w:bCs/>
          <w:sz w:val="28"/>
          <w:szCs w:val="28"/>
          <w:u w:val="single"/>
          <w:vertAlign w:val="superscript"/>
        </w:rPr>
        <w:t>th</w:t>
      </w:r>
      <w:r w:rsidR="00143CAD" w:rsidRPr="00143CAD">
        <w:rPr>
          <w:b/>
          <w:bCs/>
          <w:sz w:val="28"/>
          <w:szCs w:val="28"/>
          <w:u w:val="single"/>
        </w:rPr>
        <w:t xml:space="preserve"> September</w:t>
      </w:r>
      <w:r w:rsidR="0003570A">
        <w:rPr>
          <w:b/>
          <w:bCs/>
          <w:sz w:val="28"/>
          <w:szCs w:val="28"/>
          <w:u w:val="single"/>
        </w:rPr>
        <w:t xml:space="preserve"> </w:t>
      </w:r>
      <w:r w:rsidRPr="00143CAD">
        <w:rPr>
          <w:b/>
          <w:bCs/>
          <w:sz w:val="28"/>
          <w:szCs w:val="28"/>
          <w:u w:val="single"/>
        </w:rPr>
        <w:t>202</w:t>
      </w:r>
      <w:r w:rsidR="00143CAD" w:rsidRPr="00143CAD">
        <w:rPr>
          <w:b/>
          <w:bCs/>
          <w:sz w:val="28"/>
          <w:szCs w:val="28"/>
          <w:u w:val="single"/>
        </w:rPr>
        <w:t>5</w:t>
      </w:r>
    </w:p>
    <w:p w14:paraId="0431D757" w14:textId="77777777" w:rsidR="00D962BB" w:rsidRPr="00143CAD" w:rsidRDefault="00D962BB" w:rsidP="00143CAD">
      <w:pPr>
        <w:rPr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1769F" w14:paraId="6DA78D1D" w14:textId="77777777" w:rsidTr="0021769F">
        <w:tc>
          <w:tcPr>
            <w:tcW w:w="4508" w:type="dxa"/>
          </w:tcPr>
          <w:p w14:paraId="05A3B766" w14:textId="780FF993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Your name</w:t>
            </w:r>
          </w:p>
        </w:tc>
        <w:tc>
          <w:tcPr>
            <w:tcW w:w="4508" w:type="dxa"/>
          </w:tcPr>
          <w:p w14:paraId="6F69E481" w14:textId="3BACFF66" w:rsidR="0021769F" w:rsidRDefault="001D3D02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Ruth Allen</w:t>
            </w:r>
            <w:r w:rsidR="00DE1EBD">
              <w:rPr>
                <w:b/>
                <w:bCs/>
                <w:sz w:val="28"/>
                <w:szCs w:val="28"/>
              </w:rPr>
              <w:t xml:space="preserve"> – President IFSW Europe</w:t>
            </w:r>
          </w:p>
          <w:p w14:paraId="527AC508" w14:textId="78B0F676" w:rsidR="00DE1EBD" w:rsidRDefault="00DE1EBD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>HYPERLINK "mailto:ruthallenbusiness@gmail.com"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 w:rsidRPr="00AF06A5">
              <w:rPr>
                <w:rStyle w:val="Hyperlink"/>
                <w:b/>
                <w:bCs/>
                <w:sz w:val="28"/>
                <w:szCs w:val="28"/>
              </w:rPr>
              <w:t>ruthallenbusiness@gmail.com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</w:p>
          <w:p w14:paraId="74BF658B" w14:textId="4048666C" w:rsidR="00DE1EBD" w:rsidRDefault="00DE1EBD" w:rsidP="0021769F">
            <w:pPr>
              <w:rPr>
                <w:b/>
                <w:bCs/>
                <w:sz w:val="28"/>
                <w:szCs w:val="28"/>
              </w:rPr>
            </w:pPr>
            <w:hyperlink r:id="rId8" w:history="1">
              <w:r w:rsidRPr="00AF06A5">
                <w:rPr>
                  <w:rStyle w:val="Hyperlink"/>
                  <w:b/>
                  <w:bCs/>
                  <w:sz w:val="28"/>
                  <w:szCs w:val="28"/>
                </w:rPr>
                <w:t>europe@ifsw.org</w:t>
              </w:r>
            </w:hyperlink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1769F" w14:paraId="148267D3" w14:textId="77777777" w:rsidTr="0021769F">
        <w:tc>
          <w:tcPr>
            <w:tcW w:w="4508" w:type="dxa"/>
          </w:tcPr>
          <w:p w14:paraId="4FDD890C" w14:textId="17E4BCA7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Your </w:t>
            </w:r>
            <w:r w:rsidR="009F1210">
              <w:rPr>
                <w:b/>
                <w:bCs/>
                <w:sz w:val="28"/>
                <w:szCs w:val="28"/>
              </w:rPr>
              <w:t>a</w:t>
            </w:r>
            <w:r>
              <w:rPr>
                <w:b/>
                <w:bCs/>
                <w:sz w:val="28"/>
                <w:szCs w:val="28"/>
              </w:rPr>
              <w:t>ssociation</w:t>
            </w:r>
          </w:p>
        </w:tc>
        <w:tc>
          <w:tcPr>
            <w:tcW w:w="4508" w:type="dxa"/>
          </w:tcPr>
          <w:p w14:paraId="00DF606A" w14:textId="7DB18077" w:rsidR="0021769F" w:rsidRDefault="001D3D02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BASW</w:t>
            </w:r>
          </w:p>
        </w:tc>
      </w:tr>
      <w:tr w:rsidR="0021769F" w14:paraId="49FC6F4F" w14:textId="77777777" w:rsidTr="0021769F">
        <w:tc>
          <w:tcPr>
            <w:tcW w:w="4508" w:type="dxa"/>
          </w:tcPr>
          <w:p w14:paraId="69D5CEA9" w14:textId="195474C2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Commission</w:t>
            </w:r>
            <w:r w:rsidR="00143CAD">
              <w:rPr>
                <w:b/>
                <w:bCs/>
                <w:sz w:val="28"/>
                <w:szCs w:val="28"/>
              </w:rPr>
              <w:t>, institution or network</w:t>
            </w:r>
            <w:r>
              <w:rPr>
                <w:b/>
                <w:bCs/>
                <w:sz w:val="28"/>
                <w:szCs w:val="28"/>
              </w:rPr>
              <w:t xml:space="preserve"> where you represent IFSW Europe</w:t>
            </w:r>
          </w:p>
        </w:tc>
        <w:tc>
          <w:tcPr>
            <w:tcW w:w="4508" w:type="dxa"/>
          </w:tcPr>
          <w:p w14:paraId="4A6619E6" w14:textId="1C4EDF41" w:rsidR="0021769F" w:rsidRDefault="001D3D02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CINGO – Council of Europe</w:t>
            </w:r>
            <w:r w:rsidR="00470291">
              <w:rPr>
                <w:b/>
                <w:bCs/>
                <w:sz w:val="28"/>
                <w:szCs w:val="28"/>
              </w:rPr>
              <w:t xml:space="preserve"> Conference of International </w:t>
            </w:r>
            <w:r w:rsidR="001B3875">
              <w:rPr>
                <w:b/>
                <w:bCs/>
                <w:sz w:val="28"/>
                <w:szCs w:val="28"/>
              </w:rPr>
              <w:t>NGOs</w:t>
            </w:r>
          </w:p>
        </w:tc>
      </w:tr>
      <w:tr w:rsidR="0021769F" w14:paraId="21D26BB4" w14:textId="77777777" w:rsidTr="0021769F">
        <w:tc>
          <w:tcPr>
            <w:tcW w:w="4508" w:type="dxa"/>
          </w:tcPr>
          <w:p w14:paraId="744712F8" w14:textId="029DD3E2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 of report</w:t>
            </w:r>
          </w:p>
        </w:tc>
        <w:tc>
          <w:tcPr>
            <w:tcW w:w="4508" w:type="dxa"/>
          </w:tcPr>
          <w:p w14:paraId="65AFBC29" w14:textId="1438B073" w:rsidR="0021769F" w:rsidRDefault="001B3875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24 09 2025</w:t>
            </w:r>
          </w:p>
        </w:tc>
      </w:tr>
      <w:tr w:rsidR="0021769F" w14:paraId="5DC96A7D" w14:textId="77777777" w:rsidTr="0021769F">
        <w:tc>
          <w:tcPr>
            <w:tcW w:w="4508" w:type="dxa"/>
          </w:tcPr>
          <w:p w14:paraId="207AA711" w14:textId="18B54EA2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When did you start being the representative?</w:t>
            </w:r>
          </w:p>
        </w:tc>
        <w:tc>
          <w:tcPr>
            <w:tcW w:w="4508" w:type="dxa"/>
          </w:tcPr>
          <w:p w14:paraId="1C680661" w14:textId="236C6CEC" w:rsidR="0021769F" w:rsidRDefault="001B3875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2021</w:t>
            </w:r>
          </w:p>
        </w:tc>
      </w:tr>
      <w:tr w:rsidR="009F1210" w14:paraId="7030D5DB" w14:textId="77777777" w:rsidTr="0021769F">
        <w:tc>
          <w:tcPr>
            <w:tcW w:w="4508" w:type="dxa"/>
          </w:tcPr>
          <w:p w14:paraId="3054BD47" w14:textId="7821BFB9" w:rsidR="009F1210" w:rsidRDefault="009F1210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 you have a support person/group?</w:t>
            </w:r>
          </w:p>
        </w:tc>
        <w:tc>
          <w:tcPr>
            <w:tcW w:w="4508" w:type="dxa"/>
          </w:tcPr>
          <w:p w14:paraId="3DEE0B35" w14:textId="56D0D6AD" w:rsidR="009F1210" w:rsidRDefault="001B3875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Theresa Hoffman</w:t>
            </w:r>
          </w:p>
        </w:tc>
      </w:tr>
      <w:tr w:rsidR="0021769F" w14:paraId="056B5892" w14:textId="77777777" w:rsidTr="0021769F">
        <w:tc>
          <w:tcPr>
            <w:tcW w:w="4508" w:type="dxa"/>
          </w:tcPr>
          <w:p w14:paraId="1307208B" w14:textId="7EC8F18D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 you wish to continue for the year 202</w:t>
            </w:r>
            <w:r w:rsidR="00143CAD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/2</w:t>
            </w:r>
            <w:r w:rsidR="00143CAD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?</w:t>
            </w:r>
          </w:p>
        </w:tc>
        <w:tc>
          <w:tcPr>
            <w:tcW w:w="4508" w:type="dxa"/>
          </w:tcPr>
          <w:p w14:paraId="137833E3" w14:textId="5B30A0B9" w:rsidR="0021769F" w:rsidRDefault="001B3875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Yes </w:t>
            </w:r>
            <w:r w:rsidR="00B864C6">
              <w:rPr>
                <w:b/>
                <w:bCs/>
                <w:sz w:val="28"/>
                <w:szCs w:val="28"/>
              </w:rPr>
              <w:t xml:space="preserve">– in capacity as Standing Committee </w:t>
            </w:r>
            <w:proofErr w:type="gramStart"/>
            <w:r w:rsidR="00B864C6">
              <w:rPr>
                <w:b/>
                <w:bCs/>
                <w:sz w:val="28"/>
                <w:szCs w:val="28"/>
              </w:rPr>
              <w:t>member</w:t>
            </w:r>
            <w:proofErr w:type="gramEnd"/>
            <w:r w:rsidR="00103EC7">
              <w:rPr>
                <w:b/>
                <w:bCs/>
                <w:sz w:val="28"/>
                <w:szCs w:val="28"/>
              </w:rPr>
              <w:t xml:space="preserve"> which is funded by CINGO, but we could have another IFSW rep </w:t>
            </w:r>
            <w:r w:rsidR="004F5FF2">
              <w:rPr>
                <w:b/>
                <w:bCs/>
                <w:sz w:val="28"/>
                <w:szCs w:val="28"/>
              </w:rPr>
              <w:t>too</w:t>
            </w:r>
          </w:p>
        </w:tc>
      </w:tr>
      <w:tr w:rsidR="009F1210" w14:paraId="79B7926A" w14:textId="77777777" w:rsidTr="0021769F">
        <w:tc>
          <w:tcPr>
            <w:tcW w:w="4508" w:type="dxa"/>
          </w:tcPr>
          <w:p w14:paraId="6EDD1378" w14:textId="27A5325A" w:rsidR="009F1210" w:rsidRDefault="009F1210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If you wish to continue, do you need </w:t>
            </w:r>
            <w:r w:rsidR="00143CAD">
              <w:rPr>
                <w:b/>
                <w:bCs/>
                <w:sz w:val="28"/>
                <w:szCs w:val="28"/>
              </w:rPr>
              <w:t xml:space="preserve">a new </w:t>
            </w:r>
            <w:r>
              <w:rPr>
                <w:b/>
                <w:bCs/>
                <w:sz w:val="28"/>
                <w:szCs w:val="28"/>
              </w:rPr>
              <w:t>support person/group?</w:t>
            </w:r>
          </w:p>
        </w:tc>
        <w:tc>
          <w:tcPr>
            <w:tcW w:w="4508" w:type="dxa"/>
          </w:tcPr>
          <w:p w14:paraId="3240C44D" w14:textId="5CED09DC" w:rsidR="009F1210" w:rsidRDefault="006657BD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Yes</w:t>
            </w:r>
            <w:r w:rsidR="004F5FF2">
              <w:rPr>
                <w:b/>
                <w:bCs/>
                <w:sz w:val="28"/>
                <w:szCs w:val="28"/>
              </w:rPr>
              <w:t xml:space="preserve"> – needs more than one support person</w:t>
            </w:r>
          </w:p>
        </w:tc>
      </w:tr>
      <w:tr w:rsidR="0021769F" w14:paraId="303A2253" w14:textId="77777777" w:rsidTr="0021769F">
        <w:tc>
          <w:tcPr>
            <w:tcW w:w="4508" w:type="dxa"/>
            <w:shd w:val="clear" w:color="auto" w:fill="8EAADB" w:themeFill="accent1" w:themeFillTint="99"/>
          </w:tcPr>
          <w:p w14:paraId="66DAFE12" w14:textId="77777777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08" w:type="dxa"/>
            <w:shd w:val="clear" w:color="auto" w:fill="8EAADB" w:themeFill="accent1" w:themeFillTint="99"/>
          </w:tcPr>
          <w:p w14:paraId="7A51D3E0" w14:textId="77777777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1769F" w14:paraId="5C05158B" w14:textId="77777777" w:rsidTr="0021769F">
        <w:tc>
          <w:tcPr>
            <w:tcW w:w="4508" w:type="dxa"/>
          </w:tcPr>
          <w:p w14:paraId="5E83BE0D" w14:textId="4655670B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Please list the main events and meetings you attended  between </w:t>
            </w:r>
            <w:r w:rsidR="00143CAD">
              <w:rPr>
                <w:b/>
                <w:bCs/>
                <w:sz w:val="28"/>
                <w:szCs w:val="28"/>
              </w:rPr>
              <w:t>October 2024</w:t>
            </w:r>
            <w:r>
              <w:rPr>
                <w:b/>
                <w:bCs/>
                <w:sz w:val="28"/>
                <w:szCs w:val="28"/>
              </w:rPr>
              <w:t xml:space="preserve"> and September 202</w:t>
            </w:r>
            <w:r w:rsidR="00143CAD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508" w:type="dxa"/>
          </w:tcPr>
          <w:p w14:paraId="14BF75F9" w14:textId="77777777" w:rsidR="0021769F" w:rsidRDefault="006657BD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General Assembly October 2024 and April 2025</w:t>
            </w:r>
          </w:p>
          <w:p w14:paraId="7E8137DF" w14:textId="77777777" w:rsidR="006657BD" w:rsidRDefault="006657BD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Children’s Rights Steering Committee x2 and Strategy Midpoint Review </w:t>
            </w:r>
            <w:r w:rsidR="00183A8A">
              <w:rPr>
                <w:b/>
                <w:bCs/>
                <w:sz w:val="28"/>
                <w:szCs w:val="28"/>
              </w:rPr>
              <w:t>Conference.</w:t>
            </w:r>
          </w:p>
          <w:p w14:paraId="7F1ECF56" w14:textId="3716ABDF" w:rsidR="00183A8A" w:rsidRDefault="00183A8A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Meetings of the CINGO Children’s Rights Committee</w:t>
            </w:r>
          </w:p>
        </w:tc>
      </w:tr>
      <w:tr w:rsidR="0021769F" w14:paraId="1FDF290A" w14:textId="77777777" w:rsidTr="0021769F">
        <w:tc>
          <w:tcPr>
            <w:tcW w:w="4508" w:type="dxa"/>
          </w:tcPr>
          <w:p w14:paraId="3A786349" w14:textId="69E4FF57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Please describe other work you undertook in your role (e.g. policy work, writing, contributing to webinars etc) </w:t>
            </w:r>
          </w:p>
        </w:tc>
        <w:tc>
          <w:tcPr>
            <w:tcW w:w="4508" w:type="dxa"/>
          </w:tcPr>
          <w:p w14:paraId="2753510E" w14:textId="09D15114" w:rsidR="0021769F" w:rsidRDefault="00183A8A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Elected member of the CINGO Standing Committee working on range of </w:t>
            </w:r>
            <w:r w:rsidR="0013486C">
              <w:rPr>
                <w:b/>
                <w:bCs/>
                <w:sz w:val="28"/>
                <w:szCs w:val="28"/>
              </w:rPr>
              <w:t xml:space="preserve">tasks in the running of CINGO </w:t>
            </w:r>
          </w:p>
          <w:p w14:paraId="000673F7" w14:textId="2CF58233" w:rsidR="0013486C" w:rsidRDefault="0013486C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Co-Chairing </w:t>
            </w:r>
            <w:r w:rsidR="001C72A3">
              <w:rPr>
                <w:b/>
                <w:bCs/>
                <w:sz w:val="28"/>
                <w:szCs w:val="28"/>
              </w:rPr>
              <w:t>CINGO Children’s Rights Committee</w:t>
            </w:r>
          </w:p>
          <w:p w14:paraId="37F04BB1" w14:textId="77777777" w:rsidR="001B05CC" w:rsidRDefault="001B05CC" w:rsidP="0021769F">
            <w:pPr>
              <w:rPr>
                <w:b/>
                <w:bCs/>
                <w:sz w:val="28"/>
                <w:szCs w:val="28"/>
              </w:rPr>
            </w:pPr>
          </w:p>
          <w:p w14:paraId="15C73AFD" w14:textId="5CCFB897" w:rsidR="001B05CC" w:rsidRDefault="001B05CC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Webinars for </w:t>
            </w:r>
            <w:r w:rsidR="008C7E7F">
              <w:rPr>
                <w:b/>
                <w:bCs/>
                <w:sz w:val="28"/>
                <w:szCs w:val="28"/>
              </w:rPr>
              <w:t xml:space="preserve">members of CINGO particularly </w:t>
            </w:r>
            <w:r w:rsidR="009F14B8">
              <w:rPr>
                <w:b/>
                <w:bCs/>
                <w:sz w:val="28"/>
                <w:szCs w:val="28"/>
              </w:rPr>
              <w:t xml:space="preserve">re </w:t>
            </w:r>
            <w:r w:rsidR="008C7E7F">
              <w:rPr>
                <w:b/>
                <w:bCs/>
                <w:sz w:val="28"/>
                <w:szCs w:val="28"/>
              </w:rPr>
              <w:t xml:space="preserve">participation and </w:t>
            </w:r>
            <w:r w:rsidR="009F14B8">
              <w:rPr>
                <w:b/>
                <w:bCs/>
                <w:sz w:val="28"/>
                <w:szCs w:val="28"/>
              </w:rPr>
              <w:t>reporting arrangements</w:t>
            </w:r>
            <w:r w:rsidR="008C7E7F">
              <w:rPr>
                <w:b/>
                <w:bCs/>
                <w:sz w:val="28"/>
                <w:szCs w:val="28"/>
              </w:rPr>
              <w:t xml:space="preserve"> of the CINGO committees</w:t>
            </w:r>
          </w:p>
          <w:p w14:paraId="3785B78B" w14:textId="46C6A942" w:rsidR="00183A8A" w:rsidRDefault="00183A8A" w:rsidP="0021769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1769F" w14:paraId="5878D3BF" w14:textId="77777777" w:rsidTr="004E49BD">
        <w:tc>
          <w:tcPr>
            <w:tcW w:w="9016" w:type="dxa"/>
            <w:gridSpan w:val="2"/>
          </w:tcPr>
          <w:p w14:paraId="4AAB4DA1" w14:textId="71E44CF4" w:rsidR="0021769F" w:rsidRDefault="00143CAD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What have been </w:t>
            </w:r>
            <w:r w:rsidR="0021769F">
              <w:rPr>
                <w:b/>
                <w:bCs/>
                <w:sz w:val="28"/>
                <w:szCs w:val="28"/>
              </w:rPr>
              <w:t xml:space="preserve">your main achievements in this role in the last </w:t>
            </w:r>
            <w:r>
              <w:rPr>
                <w:b/>
                <w:bCs/>
                <w:sz w:val="28"/>
                <w:szCs w:val="28"/>
              </w:rPr>
              <w:t>year?</w:t>
            </w:r>
          </w:p>
          <w:p w14:paraId="7F9813B6" w14:textId="77777777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</w:p>
          <w:p w14:paraId="030738FD" w14:textId="2532C38E" w:rsidR="001C72A3" w:rsidRDefault="004064B9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Co-Chairing and d</w:t>
            </w:r>
            <w:r w:rsidR="001C72A3">
              <w:rPr>
                <w:b/>
                <w:bCs/>
                <w:sz w:val="28"/>
                <w:szCs w:val="28"/>
              </w:rPr>
              <w:t xml:space="preserve">eveloping the CINGO Children’s Rights Committee </w:t>
            </w:r>
            <w:r w:rsidR="00C6323D">
              <w:rPr>
                <w:b/>
                <w:bCs/>
                <w:sz w:val="28"/>
                <w:szCs w:val="28"/>
              </w:rPr>
              <w:t xml:space="preserve">(CRC) </w:t>
            </w:r>
            <w:r w:rsidR="001C72A3">
              <w:rPr>
                <w:b/>
                <w:bCs/>
                <w:sz w:val="28"/>
                <w:szCs w:val="28"/>
              </w:rPr>
              <w:t>and increasing civil social and social work contribution to the Children’s Rights Steering Committee</w:t>
            </w:r>
            <w:r w:rsidR="00711DBC">
              <w:rPr>
                <w:b/>
                <w:bCs/>
                <w:sz w:val="28"/>
                <w:szCs w:val="28"/>
              </w:rPr>
              <w:t xml:space="preserve"> of </w:t>
            </w:r>
            <w:proofErr w:type="spellStart"/>
            <w:r w:rsidR="00711DBC">
              <w:rPr>
                <w:b/>
                <w:bCs/>
                <w:sz w:val="28"/>
                <w:szCs w:val="28"/>
              </w:rPr>
              <w:t>CoE</w:t>
            </w:r>
            <w:proofErr w:type="spellEnd"/>
            <w:r w:rsidR="001C72A3">
              <w:rPr>
                <w:b/>
                <w:bCs/>
                <w:sz w:val="28"/>
                <w:szCs w:val="28"/>
              </w:rPr>
              <w:t xml:space="preserve">, including </w:t>
            </w:r>
            <w:r w:rsidR="000B09CA">
              <w:rPr>
                <w:b/>
                <w:bCs/>
                <w:sz w:val="28"/>
                <w:szCs w:val="28"/>
              </w:rPr>
              <w:t xml:space="preserve">final </w:t>
            </w:r>
            <w:r w:rsidR="00A512C8">
              <w:rPr>
                <w:b/>
                <w:bCs/>
                <w:sz w:val="28"/>
                <w:szCs w:val="28"/>
              </w:rPr>
              <w:t xml:space="preserve">drafting </w:t>
            </w:r>
            <w:r w:rsidR="000B09CA">
              <w:rPr>
                <w:b/>
                <w:bCs/>
                <w:sz w:val="28"/>
                <w:szCs w:val="28"/>
              </w:rPr>
              <w:t xml:space="preserve">of </w:t>
            </w:r>
            <w:r w:rsidR="00A512C8">
              <w:rPr>
                <w:b/>
                <w:bCs/>
                <w:sz w:val="28"/>
                <w:szCs w:val="28"/>
              </w:rPr>
              <w:t xml:space="preserve">recommendations on children’s rights in </w:t>
            </w:r>
            <w:r w:rsidR="00E05605">
              <w:rPr>
                <w:b/>
                <w:bCs/>
                <w:sz w:val="28"/>
                <w:szCs w:val="28"/>
              </w:rPr>
              <w:t>care proceedings and parental separation</w:t>
            </w:r>
            <w:r w:rsidR="0049316A">
              <w:rPr>
                <w:b/>
                <w:bCs/>
                <w:sz w:val="28"/>
                <w:szCs w:val="28"/>
              </w:rPr>
              <w:t>.</w:t>
            </w:r>
          </w:p>
          <w:p w14:paraId="59C1439A" w14:textId="77777777" w:rsidR="0049316A" w:rsidRDefault="0049316A" w:rsidP="0021769F">
            <w:pPr>
              <w:rPr>
                <w:b/>
                <w:bCs/>
                <w:sz w:val="28"/>
                <w:szCs w:val="28"/>
              </w:rPr>
            </w:pPr>
          </w:p>
          <w:p w14:paraId="72B70C60" w14:textId="5B3BE43F" w:rsidR="0049316A" w:rsidRDefault="0049316A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Facilitating </w:t>
            </w:r>
            <w:r w:rsidR="000E4B2B">
              <w:rPr>
                <w:b/>
                <w:bCs/>
                <w:sz w:val="28"/>
                <w:szCs w:val="28"/>
              </w:rPr>
              <w:t xml:space="preserve">involvement of Head of Children’s Rights Division in </w:t>
            </w:r>
            <w:proofErr w:type="spellStart"/>
            <w:r>
              <w:rPr>
                <w:b/>
                <w:bCs/>
                <w:sz w:val="28"/>
                <w:szCs w:val="28"/>
              </w:rPr>
              <w:t>CoE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0E4B2B">
              <w:rPr>
                <w:b/>
                <w:bCs/>
                <w:sz w:val="28"/>
                <w:szCs w:val="28"/>
              </w:rPr>
              <w:t xml:space="preserve">within the General Assembly, raising profile of children’s </w:t>
            </w:r>
            <w:r w:rsidR="00C2075E">
              <w:rPr>
                <w:b/>
                <w:bCs/>
                <w:sz w:val="28"/>
                <w:szCs w:val="28"/>
              </w:rPr>
              <w:t>and young people’s rights and empowerment issues in work of CINGO</w:t>
            </w:r>
          </w:p>
          <w:p w14:paraId="5DB10D39" w14:textId="77777777" w:rsidR="00E05605" w:rsidRDefault="00E05605" w:rsidP="0021769F">
            <w:pPr>
              <w:rPr>
                <w:b/>
                <w:bCs/>
                <w:sz w:val="28"/>
                <w:szCs w:val="28"/>
              </w:rPr>
            </w:pPr>
          </w:p>
          <w:p w14:paraId="283B3A20" w14:textId="02C12D11" w:rsidR="00FC79E6" w:rsidRDefault="00FC79E6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Introducing Theresa Hoffman </w:t>
            </w:r>
            <w:r w:rsidR="00EC6226">
              <w:rPr>
                <w:b/>
                <w:bCs/>
                <w:sz w:val="28"/>
                <w:szCs w:val="28"/>
              </w:rPr>
              <w:t xml:space="preserve">to CINGO in person </w:t>
            </w:r>
            <w:r>
              <w:rPr>
                <w:b/>
                <w:bCs/>
                <w:sz w:val="28"/>
                <w:szCs w:val="28"/>
              </w:rPr>
              <w:t>as a member of the New Social Workers group</w:t>
            </w:r>
          </w:p>
          <w:p w14:paraId="78DD373C" w14:textId="77777777" w:rsidR="004F5FF2" w:rsidRDefault="004F5FF2" w:rsidP="0021769F">
            <w:pPr>
              <w:rPr>
                <w:b/>
                <w:bCs/>
                <w:sz w:val="28"/>
                <w:szCs w:val="28"/>
              </w:rPr>
            </w:pPr>
          </w:p>
          <w:p w14:paraId="766262CF" w14:textId="564F9353" w:rsidR="004F5FF2" w:rsidRDefault="004F5FF2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Statements on key issues particularly children’s rights </w:t>
            </w:r>
            <w:r w:rsidR="00C6323D">
              <w:rPr>
                <w:b/>
                <w:bCs/>
                <w:sz w:val="28"/>
                <w:szCs w:val="28"/>
              </w:rPr>
              <w:t xml:space="preserve">through CRC – including children of Ukraine and statement on children in Gaza (new). </w:t>
            </w:r>
          </w:p>
          <w:p w14:paraId="218F6D7D" w14:textId="77777777" w:rsidR="00FC79E6" w:rsidRDefault="00FC79E6" w:rsidP="0021769F">
            <w:pPr>
              <w:rPr>
                <w:b/>
                <w:bCs/>
                <w:sz w:val="28"/>
                <w:szCs w:val="28"/>
              </w:rPr>
            </w:pPr>
          </w:p>
          <w:p w14:paraId="43C0DA05" w14:textId="6FE176B4" w:rsidR="00D962BB" w:rsidRDefault="00D962BB" w:rsidP="0021769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43CAD" w14:paraId="4BD4C4C7" w14:textId="77777777" w:rsidTr="004E49BD">
        <w:tc>
          <w:tcPr>
            <w:tcW w:w="9016" w:type="dxa"/>
            <w:gridSpan w:val="2"/>
          </w:tcPr>
          <w:p w14:paraId="7C6A80E7" w14:textId="253B2848" w:rsidR="00143CAD" w:rsidRDefault="00143CAD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What </w:t>
            </w:r>
            <w:r w:rsidR="00D962BB">
              <w:rPr>
                <w:b/>
                <w:bCs/>
                <w:sz w:val="28"/>
                <w:szCs w:val="28"/>
              </w:rPr>
              <w:t>themes</w:t>
            </w:r>
            <w:r>
              <w:rPr>
                <w:b/>
                <w:bCs/>
                <w:sz w:val="28"/>
                <w:szCs w:val="28"/>
              </w:rPr>
              <w:t xml:space="preserve"> and opportunities should the </w:t>
            </w:r>
            <w:r w:rsidR="00D962BB">
              <w:rPr>
                <w:b/>
                <w:bCs/>
                <w:sz w:val="28"/>
                <w:szCs w:val="28"/>
              </w:rPr>
              <w:t xml:space="preserve">IFSW Europe </w:t>
            </w:r>
            <w:r>
              <w:rPr>
                <w:b/>
                <w:bCs/>
                <w:sz w:val="28"/>
                <w:szCs w:val="28"/>
              </w:rPr>
              <w:t>representative to this institution, commission or network focus on during the next year?</w:t>
            </w:r>
          </w:p>
          <w:p w14:paraId="5C946125" w14:textId="77777777" w:rsidR="00143CAD" w:rsidRDefault="00143CAD" w:rsidP="0021769F">
            <w:pPr>
              <w:rPr>
                <w:b/>
                <w:bCs/>
                <w:sz w:val="28"/>
                <w:szCs w:val="28"/>
              </w:rPr>
            </w:pPr>
          </w:p>
          <w:p w14:paraId="4A5F6D9C" w14:textId="779ADA1D" w:rsidR="00143CAD" w:rsidRDefault="00C2075E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Raising the profile of social work across the work of CINGO including connecting social workers within CINGO</w:t>
            </w:r>
            <w:r w:rsidR="004C7924">
              <w:rPr>
                <w:b/>
                <w:bCs/>
                <w:sz w:val="28"/>
                <w:szCs w:val="28"/>
              </w:rPr>
              <w:t>. Introducing another representative to CINGO to strengthen social work voice.</w:t>
            </w:r>
          </w:p>
          <w:p w14:paraId="1DBA39E9" w14:textId="77777777" w:rsidR="00C2075E" w:rsidRDefault="00C2075E" w:rsidP="0021769F">
            <w:pPr>
              <w:rPr>
                <w:b/>
                <w:bCs/>
                <w:sz w:val="28"/>
                <w:szCs w:val="28"/>
              </w:rPr>
            </w:pPr>
          </w:p>
          <w:p w14:paraId="6C1CC462" w14:textId="7961D3B8" w:rsidR="00C2075E" w:rsidRDefault="00C017C0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Statements </w:t>
            </w:r>
            <w:r w:rsidR="00793552">
              <w:rPr>
                <w:b/>
                <w:bCs/>
                <w:sz w:val="28"/>
                <w:szCs w:val="28"/>
              </w:rPr>
              <w:t xml:space="preserve">on </w:t>
            </w:r>
            <w:r>
              <w:rPr>
                <w:b/>
                <w:bCs/>
                <w:sz w:val="28"/>
                <w:szCs w:val="28"/>
              </w:rPr>
              <w:t xml:space="preserve">Children’s Rights issues </w:t>
            </w:r>
            <w:r w:rsidR="00A80322">
              <w:rPr>
                <w:b/>
                <w:bCs/>
                <w:sz w:val="28"/>
                <w:szCs w:val="28"/>
              </w:rPr>
              <w:t>uploaded and shared with CINGO</w:t>
            </w:r>
            <w:r w:rsidR="007267A1">
              <w:rPr>
                <w:b/>
                <w:bCs/>
                <w:sz w:val="28"/>
                <w:szCs w:val="28"/>
              </w:rPr>
              <w:t xml:space="preserve"> members and online</w:t>
            </w:r>
            <w:r w:rsidR="00A80322">
              <w:rPr>
                <w:b/>
                <w:bCs/>
                <w:sz w:val="28"/>
                <w:szCs w:val="28"/>
              </w:rPr>
              <w:t xml:space="preserve">. </w:t>
            </w:r>
            <w:r w:rsidR="007267A1">
              <w:rPr>
                <w:b/>
                <w:bCs/>
                <w:sz w:val="28"/>
                <w:szCs w:val="28"/>
              </w:rPr>
              <w:t>A s</w:t>
            </w:r>
            <w:r w:rsidR="00A80322">
              <w:rPr>
                <w:b/>
                <w:bCs/>
                <w:sz w:val="28"/>
                <w:szCs w:val="28"/>
              </w:rPr>
              <w:t xml:space="preserve">tatement </w:t>
            </w:r>
            <w:r>
              <w:rPr>
                <w:b/>
                <w:bCs/>
                <w:sz w:val="28"/>
                <w:szCs w:val="28"/>
              </w:rPr>
              <w:t>on children in Gaza</w:t>
            </w:r>
            <w:r w:rsidR="00A80322">
              <w:rPr>
                <w:b/>
                <w:bCs/>
                <w:sz w:val="28"/>
                <w:szCs w:val="28"/>
              </w:rPr>
              <w:t xml:space="preserve"> war is</w:t>
            </w:r>
            <w:r>
              <w:rPr>
                <w:b/>
                <w:bCs/>
                <w:sz w:val="28"/>
                <w:szCs w:val="28"/>
              </w:rPr>
              <w:t xml:space="preserve"> in process</w:t>
            </w:r>
          </w:p>
          <w:p w14:paraId="32F969D8" w14:textId="77777777" w:rsidR="00C017C0" w:rsidRDefault="00C017C0" w:rsidP="0021769F">
            <w:pPr>
              <w:rPr>
                <w:b/>
                <w:bCs/>
                <w:sz w:val="28"/>
                <w:szCs w:val="28"/>
              </w:rPr>
            </w:pPr>
          </w:p>
          <w:p w14:paraId="2BAAE55D" w14:textId="533AF249" w:rsidR="00C017C0" w:rsidRDefault="004C7924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Continue to bring </w:t>
            </w:r>
            <w:proofErr w:type="spellStart"/>
            <w:r>
              <w:rPr>
                <w:b/>
                <w:bCs/>
                <w:sz w:val="28"/>
                <w:szCs w:val="28"/>
              </w:rPr>
              <w:t>interbational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C017C0">
              <w:rPr>
                <w:b/>
                <w:bCs/>
                <w:sz w:val="28"/>
                <w:szCs w:val="28"/>
              </w:rPr>
              <w:t xml:space="preserve">social work voice to </w:t>
            </w:r>
            <w:proofErr w:type="spellStart"/>
            <w:r w:rsidR="00C017C0">
              <w:rPr>
                <w:b/>
                <w:bCs/>
                <w:sz w:val="28"/>
                <w:szCs w:val="28"/>
              </w:rPr>
              <w:t>CoE’s</w:t>
            </w:r>
            <w:proofErr w:type="spellEnd"/>
            <w:r w:rsidR="00C017C0">
              <w:rPr>
                <w:b/>
                <w:bCs/>
                <w:sz w:val="28"/>
                <w:szCs w:val="28"/>
              </w:rPr>
              <w:t xml:space="preserve"> work on</w:t>
            </w:r>
            <w:r w:rsidR="00DA07F8">
              <w:rPr>
                <w:b/>
                <w:bCs/>
                <w:sz w:val="28"/>
                <w:szCs w:val="28"/>
              </w:rPr>
              <w:t xml:space="preserve"> the rights</w:t>
            </w:r>
            <w:r w:rsidR="004A587C">
              <w:rPr>
                <w:b/>
                <w:bCs/>
                <w:sz w:val="28"/>
                <w:szCs w:val="28"/>
              </w:rPr>
              <w:t xml:space="preserve"> Children of Ukraine including the impact of forced </w:t>
            </w:r>
            <w:r w:rsidR="005F70A3">
              <w:rPr>
                <w:b/>
                <w:bCs/>
                <w:sz w:val="28"/>
                <w:szCs w:val="28"/>
              </w:rPr>
              <w:t>relocation to Russia.</w:t>
            </w:r>
          </w:p>
          <w:p w14:paraId="0C6A9DF3" w14:textId="77777777" w:rsidR="00DA07F8" w:rsidRDefault="00DA07F8" w:rsidP="0021769F">
            <w:pPr>
              <w:rPr>
                <w:b/>
                <w:bCs/>
                <w:sz w:val="28"/>
                <w:szCs w:val="28"/>
              </w:rPr>
            </w:pPr>
          </w:p>
          <w:p w14:paraId="5F40FF07" w14:textId="1F03C57B" w:rsidR="00DA07F8" w:rsidRDefault="00DA07F8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Further joint events and </w:t>
            </w:r>
            <w:r w:rsidR="00E1544D">
              <w:rPr>
                <w:b/>
                <w:bCs/>
                <w:sz w:val="28"/>
                <w:szCs w:val="28"/>
              </w:rPr>
              <w:t xml:space="preserve">other </w:t>
            </w:r>
            <w:r>
              <w:rPr>
                <w:b/>
                <w:bCs/>
                <w:sz w:val="28"/>
                <w:szCs w:val="28"/>
              </w:rPr>
              <w:t xml:space="preserve">work with the </w:t>
            </w:r>
            <w:r w:rsidR="009460C4">
              <w:rPr>
                <w:b/>
                <w:bCs/>
                <w:sz w:val="28"/>
                <w:szCs w:val="28"/>
              </w:rPr>
              <w:t xml:space="preserve">Standing Committee </w:t>
            </w:r>
            <w:r>
              <w:rPr>
                <w:b/>
                <w:bCs/>
                <w:sz w:val="28"/>
                <w:szCs w:val="28"/>
              </w:rPr>
              <w:t xml:space="preserve">Youth </w:t>
            </w:r>
            <w:r w:rsidR="00E1544D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>trategy</w:t>
            </w:r>
            <w:r w:rsidR="00E1544D">
              <w:rPr>
                <w:b/>
                <w:bCs/>
                <w:sz w:val="28"/>
                <w:szCs w:val="28"/>
              </w:rPr>
              <w:t xml:space="preserve"> lead</w:t>
            </w:r>
            <w:r w:rsidR="009460C4">
              <w:rPr>
                <w:b/>
                <w:bCs/>
                <w:sz w:val="28"/>
                <w:szCs w:val="28"/>
              </w:rPr>
              <w:t xml:space="preserve"> </w:t>
            </w:r>
          </w:p>
          <w:p w14:paraId="40932CCD" w14:textId="77777777" w:rsidR="005F70A3" w:rsidRDefault="005F70A3" w:rsidP="0021769F">
            <w:pPr>
              <w:rPr>
                <w:b/>
                <w:bCs/>
                <w:sz w:val="28"/>
                <w:szCs w:val="28"/>
              </w:rPr>
            </w:pPr>
          </w:p>
          <w:p w14:paraId="58537753" w14:textId="77777777" w:rsidR="001565A0" w:rsidRDefault="009460C4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Events: </w:t>
            </w:r>
            <w:r>
              <w:rPr>
                <w:b/>
                <w:bCs/>
                <w:sz w:val="28"/>
                <w:szCs w:val="28"/>
              </w:rPr>
              <w:t xml:space="preserve">joint events with the lead for Youth Participation in CINGO planned for Oct 2025 post-General Assembly, focused on young people and drug and alcohol issues, with the </w:t>
            </w:r>
            <w:proofErr w:type="spellStart"/>
            <w:r>
              <w:rPr>
                <w:b/>
                <w:bCs/>
                <w:sz w:val="28"/>
                <w:szCs w:val="28"/>
              </w:rPr>
              <w:t>CoE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‘Pompidou </w:t>
            </w:r>
            <w:proofErr w:type="spellStart"/>
            <w:r>
              <w:rPr>
                <w:b/>
                <w:bCs/>
                <w:sz w:val="28"/>
                <w:szCs w:val="28"/>
              </w:rPr>
              <w:t>Group’.</w:t>
            </w:r>
            <w:r w:rsidR="006A6C84">
              <w:rPr>
                <w:b/>
                <w:bCs/>
                <w:sz w:val="28"/>
                <w:szCs w:val="28"/>
              </w:rPr>
              <w:t>Events</w:t>
            </w:r>
            <w:proofErr w:type="spellEnd"/>
            <w:r w:rsidR="006A6C84">
              <w:rPr>
                <w:b/>
                <w:bCs/>
                <w:sz w:val="28"/>
                <w:szCs w:val="28"/>
              </w:rPr>
              <w:t xml:space="preserve">: </w:t>
            </w:r>
          </w:p>
          <w:p w14:paraId="00E11612" w14:textId="10814E0F" w:rsidR="00143CAD" w:rsidRDefault="001565A0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We</w:t>
            </w:r>
            <w:r w:rsidR="006A6C84">
              <w:rPr>
                <w:b/>
                <w:bCs/>
                <w:sz w:val="28"/>
                <w:szCs w:val="28"/>
              </w:rPr>
              <w:t>binar</w:t>
            </w:r>
            <w:r w:rsidR="00E1544D">
              <w:rPr>
                <w:b/>
                <w:bCs/>
                <w:sz w:val="28"/>
                <w:szCs w:val="28"/>
              </w:rPr>
              <w:t xml:space="preserve"> planned for </w:t>
            </w:r>
            <w:r w:rsidR="009460C4">
              <w:rPr>
                <w:b/>
                <w:bCs/>
                <w:sz w:val="28"/>
                <w:szCs w:val="28"/>
              </w:rPr>
              <w:t>t</w:t>
            </w:r>
            <w:r w:rsidR="006A6C84">
              <w:rPr>
                <w:b/>
                <w:bCs/>
                <w:sz w:val="28"/>
                <w:szCs w:val="28"/>
              </w:rPr>
              <w:t>he Children’s Rights Committee of CINGO</w:t>
            </w:r>
            <w:r w:rsidR="00E1544D">
              <w:rPr>
                <w:b/>
                <w:bCs/>
                <w:sz w:val="28"/>
                <w:szCs w:val="28"/>
              </w:rPr>
              <w:t xml:space="preserve"> November</w:t>
            </w:r>
            <w:r>
              <w:rPr>
                <w:b/>
                <w:bCs/>
                <w:sz w:val="28"/>
                <w:szCs w:val="28"/>
              </w:rPr>
              <w:t xml:space="preserve"> on care proceedings guidance</w:t>
            </w:r>
          </w:p>
          <w:p w14:paraId="013D5992" w14:textId="10B396CA" w:rsidR="00143CAD" w:rsidRDefault="001565A0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Propose webinar with the human rights network and other reps re – Human Rights, the voice of social work and the role of key institutions in Europe</w:t>
            </w:r>
          </w:p>
          <w:p w14:paraId="5AF032AC" w14:textId="327CAF97" w:rsidR="00143CAD" w:rsidRDefault="00143CAD" w:rsidP="0021769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1769F" w14:paraId="39372718" w14:textId="77777777" w:rsidTr="004E49BD">
        <w:tc>
          <w:tcPr>
            <w:tcW w:w="9016" w:type="dxa"/>
            <w:gridSpan w:val="2"/>
          </w:tcPr>
          <w:p w14:paraId="04213DCF" w14:textId="21112217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If you wish to continue in your role, please list your </w:t>
            </w:r>
            <w:r w:rsidR="00143CAD">
              <w:rPr>
                <w:b/>
                <w:bCs/>
                <w:sz w:val="28"/>
                <w:szCs w:val="28"/>
              </w:rPr>
              <w:t xml:space="preserve">personal </w:t>
            </w:r>
            <w:r>
              <w:rPr>
                <w:b/>
                <w:bCs/>
                <w:sz w:val="28"/>
                <w:szCs w:val="28"/>
              </w:rPr>
              <w:t>objectives/aims for the next year.</w:t>
            </w:r>
          </w:p>
          <w:p w14:paraId="20095BBB" w14:textId="2210D899" w:rsidR="009F1210" w:rsidRDefault="009F1210" w:rsidP="0021769F">
            <w:pPr>
              <w:rPr>
                <w:b/>
                <w:bCs/>
                <w:sz w:val="28"/>
                <w:szCs w:val="28"/>
              </w:rPr>
            </w:pPr>
          </w:p>
          <w:p w14:paraId="4B8AC772" w14:textId="77777777" w:rsidR="001C3192" w:rsidRDefault="00005116" w:rsidP="0021769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 w:rsidRPr="001C3192">
              <w:rPr>
                <w:b/>
                <w:bCs/>
                <w:sz w:val="28"/>
                <w:szCs w:val="28"/>
              </w:rPr>
              <w:t xml:space="preserve">To </w:t>
            </w:r>
            <w:r w:rsidR="00AB4FAA" w:rsidRPr="001C3192">
              <w:rPr>
                <w:b/>
                <w:bCs/>
                <w:sz w:val="28"/>
                <w:szCs w:val="28"/>
              </w:rPr>
              <w:t xml:space="preserve">improve </w:t>
            </w:r>
            <w:r w:rsidR="001C3192">
              <w:rPr>
                <w:b/>
                <w:bCs/>
                <w:sz w:val="28"/>
                <w:szCs w:val="28"/>
              </w:rPr>
              <w:t xml:space="preserve">and demonstrate </w:t>
            </w:r>
            <w:r w:rsidR="00AB4FAA" w:rsidRPr="001C3192">
              <w:rPr>
                <w:b/>
                <w:bCs/>
                <w:sz w:val="28"/>
                <w:szCs w:val="28"/>
              </w:rPr>
              <w:t xml:space="preserve">the impact of my advocacy for social worker within </w:t>
            </w:r>
            <w:proofErr w:type="spellStart"/>
            <w:r w:rsidR="00AB4FAA" w:rsidRPr="001C3192">
              <w:rPr>
                <w:b/>
                <w:bCs/>
                <w:sz w:val="28"/>
                <w:szCs w:val="28"/>
              </w:rPr>
              <w:t>CoE</w:t>
            </w:r>
            <w:proofErr w:type="spellEnd"/>
            <w:r w:rsidR="000C5463" w:rsidRPr="001C3192">
              <w:rPr>
                <w:b/>
                <w:bCs/>
                <w:sz w:val="28"/>
                <w:szCs w:val="28"/>
              </w:rPr>
              <w:t xml:space="preserve"> and CINGO</w:t>
            </w:r>
            <w:r w:rsidR="001C3192">
              <w:rPr>
                <w:b/>
                <w:bCs/>
                <w:sz w:val="28"/>
                <w:szCs w:val="28"/>
              </w:rPr>
              <w:t xml:space="preserve"> in reports/activities</w:t>
            </w:r>
          </w:p>
          <w:p w14:paraId="56C2627C" w14:textId="77777777" w:rsidR="00F85CF5" w:rsidRDefault="000C5463" w:rsidP="0021769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 w:rsidRPr="001C3192">
              <w:rPr>
                <w:b/>
                <w:bCs/>
                <w:sz w:val="28"/>
                <w:szCs w:val="28"/>
              </w:rPr>
              <w:t xml:space="preserve">To introduce more IFSW members to opportunities to be </w:t>
            </w:r>
            <w:r w:rsidR="00CC179C" w:rsidRPr="001C3192">
              <w:rPr>
                <w:b/>
                <w:bCs/>
                <w:sz w:val="28"/>
                <w:szCs w:val="28"/>
              </w:rPr>
              <w:t xml:space="preserve">directly </w:t>
            </w:r>
            <w:r w:rsidRPr="001C3192">
              <w:rPr>
                <w:b/>
                <w:bCs/>
                <w:sz w:val="28"/>
                <w:szCs w:val="28"/>
              </w:rPr>
              <w:t xml:space="preserve">involved in CINGO and </w:t>
            </w:r>
            <w:proofErr w:type="spellStart"/>
            <w:r w:rsidRPr="001C3192">
              <w:rPr>
                <w:b/>
                <w:bCs/>
                <w:sz w:val="28"/>
                <w:szCs w:val="28"/>
              </w:rPr>
              <w:t>CoE</w:t>
            </w:r>
            <w:proofErr w:type="spellEnd"/>
            <w:r w:rsidRPr="001C3192">
              <w:rPr>
                <w:b/>
                <w:bCs/>
                <w:sz w:val="28"/>
                <w:szCs w:val="28"/>
              </w:rPr>
              <w:t xml:space="preserve"> </w:t>
            </w:r>
            <w:r w:rsidR="001565A0" w:rsidRPr="001C3192">
              <w:rPr>
                <w:b/>
                <w:bCs/>
                <w:sz w:val="28"/>
                <w:szCs w:val="28"/>
              </w:rPr>
              <w:t xml:space="preserve">and </w:t>
            </w:r>
            <w:r w:rsidR="001C3192" w:rsidRPr="001C3192">
              <w:rPr>
                <w:b/>
                <w:bCs/>
                <w:sz w:val="28"/>
                <w:szCs w:val="28"/>
              </w:rPr>
              <w:t>raise the profile of social work</w:t>
            </w:r>
            <w:r w:rsidR="00F85CF5">
              <w:rPr>
                <w:b/>
                <w:bCs/>
                <w:sz w:val="28"/>
                <w:szCs w:val="28"/>
              </w:rPr>
              <w:t xml:space="preserve"> (especially new social workers)</w:t>
            </w:r>
          </w:p>
          <w:p w14:paraId="19A32029" w14:textId="30195443" w:rsidR="00CC179C" w:rsidRDefault="00CC179C" w:rsidP="0021769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 w:rsidRPr="00F85CF5">
              <w:rPr>
                <w:b/>
                <w:bCs/>
                <w:sz w:val="28"/>
                <w:szCs w:val="28"/>
              </w:rPr>
              <w:t>To ensure members are provide with more updates and information</w:t>
            </w:r>
            <w:r w:rsidR="001C3192" w:rsidRPr="00F85CF5">
              <w:rPr>
                <w:b/>
                <w:bCs/>
                <w:sz w:val="28"/>
                <w:szCs w:val="28"/>
              </w:rPr>
              <w:t xml:space="preserve"> about CINGO</w:t>
            </w:r>
            <w:r w:rsidRPr="00F85CF5">
              <w:rPr>
                <w:b/>
                <w:bCs/>
                <w:sz w:val="28"/>
                <w:szCs w:val="28"/>
              </w:rPr>
              <w:t xml:space="preserve"> through better dissemination through IFSW E</w:t>
            </w:r>
            <w:r w:rsidR="006722BC" w:rsidRPr="00F85CF5">
              <w:rPr>
                <w:b/>
                <w:bCs/>
                <w:sz w:val="28"/>
                <w:szCs w:val="28"/>
              </w:rPr>
              <w:t xml:space="preserve"> bulletins and social media.</w:t>
            </w:r>
          </w:p>
          <w:p w14:paraId="5ECCDF4D" w14:textId="086C869A" w:rsidR="00F85CF5" w:rsidRDefault="00F85CF5" w:rsidP="0021769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To have more powerful and consistent impact on the Standing Committee work across the whole of </w:t>
            </w:r>
            <w:proofErr w:type="spellStart"/>
            <w:r>
              <w:rPr>
                <w:b/>
                <w:bCs/>
                <w:sz w:val="28"/>
                <w:szCs w:val="28"/>
              </w:rPr>
              <w:t>CoE</w:t>
            </w:r>
            <w:proofErr w:type="spellEnd"/>
            <w:r w:rsidR="006A1566">
              <w:rPr>
                <w:b/>
                <w:bCs/>
                <w:sz w:val="28"/>
                <w:szCs w:val="28"/>
              </w:rPr>
              <w:t xml:space="preserve"> </w:t>
            </w:r>
          </w:p>
          <w:p w14:paraId="7D9B63F7" w14:textId="44D3DFF3" w:rsidR="006A1566" w:rsidRPr="00F85CF5" w:rsidRDefault="006A1566" w:rsidP="0021769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To report to </w:t>
            </w:r>
            <w:proofErr w:type="spellStart"/>
            <w:r>
              <w:rPr>
                <w:b/>
                <w:bCs/>
                <w:sz w:val="28"/>
                <w:szCs w:val="28"/>
              </w:rPr>
              <w:t>membeon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the human rights and threats to democracy issues being tackled within </w:t>
            </w:r>
          </w:p>
          <w:p w14:paraId="6351A94E" w14:textId="77777777" w:rsidR="001C3192" w:rsidRDefault="001C3192" w:rsidP="0021769F">
            <w:pPr>
              <w:rPr>
                <w:b/>
                <w:bCs/>
                <w:sz w:val="28"/>
                <w:szCs w:val="28"/>
              </w:rPr>
            </w:pPr>
          </w:p>
          <w:p w14:paraId="621776D8" w14:textId="0A4CE1AE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43CAD" w14:paraId="354A9924" w14:textId="77777777" w:rsidTr="004E49BD">
        <w:tc>
          <w:tcPr>
            <w:tcW w:w="9016" w:type="dxa"/>
            <w:gridSpan w:val="2"/>
          </w:tcPr>
          <w:p w14:paraId="15211796" w14:textId="77777777" w:rsidR="00143CAD" w:rsidRDefault="00143CAD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Any other information you wish to share</w:t>
            </w:r>
          </w:p>
          <w:p w14:paraId="5F9FEC9D" w14:textId="77777777" w:rsidR="00143CAD" w:rsidRDefault="00143CAD" w:rsidP="0021769F">
            <w:pPr>
              <w:rPr>
                <w:b/>
                <w:bCs/>
                <w:sz w:val="28"/>
                <w:szCs w:val="28"/>
              </w:rPr>
            </w:pPr>
          </w:p>
          <w:p w14:paraId="1BCFBCBE" w14:textId="77777777" w:rsidR="00143CAD" w:rsidRDefault="00143CAD" w:rsidP="0021769F">
            <w:pPr>
              <w:rPr>
                <w:b/>
                <w:bCs/>
                <w:sz w:val="28"/>
                <w:szCs w:val="28"/>
              </w:rPr>
            </w:pPr>
          </w:p>
          <w:p w14:paraId="0EABAADB" w14:textId="77777777" w:rsidR="00143CAD" w:rsidRDefault="00143CAD" w:rsidP="0021769F">
            <w:pPr>
              <w:rPr>
                <w:b/>
                <w:bCs/>
                <w:sz w:val="28"/>
                <w:szCs w:val="28"/>
              </w:rPr>
            </w:pPr>
          </w:p>
          <w:p w14:paraId="532FDAFC" w14:textId="77777777" w:rsidR="00143CAD" w:rsidRDefault="00143CAD" w:rsidP="0021769F">
            <w:pPr>
              <w:rPr>
                <w:b/>
                <w:bCs/>
                <w:sz w:val="28"/>
                <w:szCs w:val="28"/>
              </w:rPr>
            </w:pPr>
          </w:p>
          <w:p w14:paraId="6FF21633" w14:textId="1650FBD0" w:rsidR="00143CAD" w:rsidRDefault="00143CAD" w:rsidP="0021769F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5E604B30" w14:textId="77777777" w:rsidR="0021769F" w:rsidRPr="0021769F" w:rsidRDefault="0021769F" w:rsidP="0021769F">
      <w:pPr>
        <w:rPr>
          <w:b/>
          <w:bCs/>
          <w:sz w:val="28"/>
          <w:szCs w:val="28"/>
        </w:rPr>
      </w:pPr>
    </w:p>
    <w:sectPr w:rsidR="0021769F" w:rsidRPr="0021769F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B0386" w14:textId="77777777" w:rsidR="00E0432F" w:rsidRDefault="00E0432F" w:rsidP="0021769F">
      <w:pPr>
        <w:spacing w:after="0" w:line="240" w:lineRule="auto"/>
      </w:pPr>
      <w:r>
        <w:separator/>
      </w:r>
    </w:p>
  </w:endnote>
  <w:endnote w:type="continuationSeparator" w:id="0">
    <w:p w14:paraId="1503DF9F" w14:textId="77777777" w:rsidR="00E0432F" w:rsidRDefault="00E0432F" w:rsidP="00217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5856092"/>
      <w:docPartObj>
        <w:docPartGallery w:val="Page Numbers (Bottom of Page)"/>
        <w:docPartUnique/>
      </w:docPartObj>
    </w:sdtPr>
    <w:sdtEndPr/>
    <w:sdtContent>
      <w:p w14:paraId="3311711B" w14:textId="36B106A8" w:rsidR="0021769F" w:rsidRDefault="0021769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239E84" w14:textId="77777777" w:rsidR="0021769F" w:rsidRDefault="002176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221CF" w14:textId="77777777" w:rsidR="00E0432F" w:rsidRDefault="00E0432F" w:rsidP="0021769F">
      <w:pPr>
        <w:spacing w:after="0" w:line="240" w:lineRule="auto"/>
      </w:pPr>
      <w:r>
        <w:separator/>
      </w:r>
    </w:p>
  </w:footnote>
  <w:footnote w:type="continuationSeparator" w:id="0">
    <w:p w14:paraId="2E61CA3D" w14:textId="77777777" w:rsidR="00E0432F" w:rsidRDefault="00E0432F" w:rsidP="00217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A8FCC" w14:textId="37A932E3" w:rsidR="0021769F" w:rsidRDefault="0021769F">
    <w:pPr>
      <w:pStyle w:val="Header"/>
    </w:pPr>
    <w:r>
      <w:rPr>
        <w:noProof/>
      </w:rPr>
      <w:drawing>
        <wp:inline distT="0" distB="0" distL="0" distR="0" wp14:anchorId="45299FC1" wp14:editId="68E28E32">
          <wp:extent cx="1998345" cy="1498600"/>
          <wp:effectExtent l="0" t="0" r="1905" b="6350"/>
          <wp:docPr id="10" name="Picture 2" descr=":Só Logo IFS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2" descr=":Só Logo IFSW.jp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345" cy="149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E7A1DA4" w14:textId="77777777" w:rsidR="0021769F" w:rsidRDefault="002176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26271"/>
    <w:multiLevelType w:val="hybridMultilevel"/>
    <w:tmpl w:val="91C25B14"/>
    <w:lvl w:ilvl="0" w:tplc="6AC8D50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992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69F"/>
    <w:rsid w:val="00005116"/>
    <w:rsid w:val="0003570A"/>
    <w:rsid w:val="000B09CA"/>
    <w:rsid w:val="000C5463"/>
    <w:rsid w:val="000E4B2B"/>
    <w:rsid w:val="00103EC7"/>
    <w:rsid w:val="0013486C"/>
    <w:rsid w:val="00143CAD"/>
    <w:rsid w:val="001565A0"/>
    <w:rsid w:val="00183A8A"/>
    <w:rsid w:val="001B05CC"/>
    <w:rsid w:val="001B1A11"/>
    <w:rsid w:val="001B3875"/>
    <w:rsid w:val="001C3192"/>
    <w:rsid w:val="001C72A3"/>
    <w:rsid w:val="001D3D02"/>
    <w:rsid w:val="0021769F"/>
    <w:rsid w:val="0025146A"/>
    <w:rsid w:val="003B1D98"/>
    <w:rsid w:val="003B3E27"/>
    <w:rsid w:val="004064B9"/>
    <w:rsid w:val="00470291"/>
    <w:rsid w:val="0049316A"/>
    <w:rsid w:val="004A587C"/>
    <w:rsid w:val="004C7924"/>
    <w:rsid w:val="004F5FF2"/>
    <w:rsid w:val="004F689A"/>
    <w:rsid w:val="005C55CB"/>
    <w:rsid w:val="005F70A3"/>
    <w:rsid w:val="006657BD"/>
    <w:rsid w:val="006722BC"/>
    <w:rsid w:val="006A1566"/>
    <w:rsid w:val="006A6C84"/>
    <w:rsid w:val="006D3700"/>
    <w:rsid w:val="006E657C"/>
    <w:rsid w:val="00705A91"/>
    <w:rsid w:val="00711DBC"/>
    <w:rsid w:val="007267A1"/>
    <w:rsid w:val="00793552"/>
    <w:rsid w:val="007E1DB5"/>
    <w:rsid w:val="008C7E7F"/>
    <w:rsid w:val="009460C4"/>
    <w:rsid w:val="009F1210"/>
    <w:rsid w:val="009F14B8"/>
    <w:rsid w:val="00A512C8"/>
    <w:rsid w:val="00A80322"/>
    <w:rsid w:val="00AB4FAA"/>
    <w:rsid w:val="00AD6B9E"/>
    <w:rsid w:val="00B864C6"/>
    <w:rsid w:val="00BA1AAA"/>
    <w:rsid w:val="00C017C0"/>
    <w:rsid w:val="00C2075E"/>
    <w:rsid w:val="00C6323D"/>
    <w:rsid w:val="00CC179C"/>
    <w:rsid w:val="00CF44A1"/>
    <w:rsid w:val="00D962BB"/>
    <w:rsid w:val="00DA07F8"/>
    <w:rsid w:val="00DE1EBD"/>
    <w:rsid w:val="00E0432F"/>
    <w:rsid w:val="00E05605"/>
    <w:rsid w:val="00E1544D"/>
    <w:rsid w:val="00EC6226"/>
    <w:rsid w:val="00F81AEA"/>
    <w:rsid w:val="00F85CF5"/>
    <w:rsid w:val="00FB1CD4"/>
    <w:rsid w:val="00FC304E"/>
    <w:rsid w:val="00FC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8102D"/>
  <w15:chartTrackingRefBased/>
  <w15:docId w15:val="{44A97137-F79E-4AB5-8750-897065922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7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69F"/>
  </w:style>
  <w:style w:type="paragraph" w:styleId="Footer">
    <w:name w:val="footer"/>
    <w:basedOn w:val="Normal"/>
    <w:link w:val="FooterChar"/>
    <w:uiPriority w:val="99"/>
    <w:unhideWhenUsed/>
    <w:rsid w:val="00217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69F"/>
  </w:style>
  <w:style w:type="table" w:styleId="TableGrid">
    <w:name w:val="Table Grid"/>
    <w:basedOn w:val="TableNormal"/>
    <w:uiPriority w:val="39"/>
    <w:rsid w:val="00217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76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769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C3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rope@ifsw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urope@ifsw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Allen</dc:creator>
  <cp:keywords/>
  <dc:description/>
  <cp:lastModifiedBy>ruth allen</cp:lastModifiedBy>
  <cp:revision>2</cp:revision>
  <dcterms:created xsi:type="dcterms:W3CDTF">2025-09-28T14:30:00Z</dcterms:created>
  <dcterms:modified xsi:type="dcterms:W3CDTF">2025-09-28T14:30:00Z</dcterms:modified>
</cp:coreProperties>
</file>